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FOR USE WITH KALI LINUX ONLY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 up a Kali system for custom image development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Kali Linux in a virtual machine connected to a bridged network (necessary for transfer of image source from guest to host for safe-keeping). Use stock Kali installation settings (ie. no encryption or fancy partitioning).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If /etc/apt/sources.list is empty, copy the latest repositories from here: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https://docs.kali.org/general-use/kali-linux-sources-list-repositories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Prepare development system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apt-get update &amp;&amp; apt-get upgrade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apt-get install git live-build cdebootstrap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git clone git://git.kali.org/live-build-config.git &amp;&amp; cd live-build-config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 package list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~/live-build-config/kali-config/variant-gnome/package-lists/kali.list.chroot: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kali-linux-full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kali-linux-top10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git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gnome-shell-extension-autohidetopbar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gnome-shell-extension-caffeine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gnome-shell-extension-disconnect-wifi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gnome-shell-extension-impatience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gnome-shell-extension-remove-dropdown-arrows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vim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 htop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 custom image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./build.sh --distribution kali-rolling --variant gnome --verbose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Transfer image source from guest to host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host machine: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scp -r root@GUEST_IP:~/live-build/ C:\live-build\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kali.org/general-use/kali-linux-sources-list-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