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1. 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Тест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схему, сопоставьте номер с его обозначением</w:t>
      </w:r>
    </w:p>
    <w:p>
      <w:pPr>
        <w:pStyle w:val="LOnormal"/>
        <w:ind w:left="720" w:hanging="0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191125" cy="225361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1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А. Элементы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B. Название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  <w:r>
              <w:rPr>
                <w:rFonts w:eastAsia="Inter" w:cs="Inter" w:ascii="Inter" w:hAnsi="Inter"/>
                <w:sz w:val="28"/>
                <w:szCs w:val="28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>
      <w:pPr>
        <w:pStyle w:val="LOnormal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ind w:left="720" w:hanging="0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normal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1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Выберите описание, которое характеризует Сортировку пузырьком (Bubble sorting):</w:t>
      </w:r>
      <w:r>
        <w:rPr>
          <w:rFonts w:eastAsia="Inter" w:cs="Inter" w:ascii="Inter" w:hAnsi="Inter"/>
          <w:sz w:val="28"/>
          <w:szCs w:val="28"/>
          <w:u w:val="none"/>
        </w:rPr>
        <w:t xml:space="preserve"> </w:t>
      </w:r>
      <w:r>
        <w:rPr>
          <w:rFonts w:eastAsia="Inter" w:cs="Inter" w:ascii="Inter" w:hAnsi="Inter"/>
          <w:sz w:val="28"/>
          <w:szCs w:val="28"/>
          <w:u w:val="none"/>
        </w:rPr>
        <w:t xml:space="preserve"> (Ответ B)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6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5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Алгоритмизация – это…</w:t>
      </w:r>
      <w:r>
        <w:rPr>
          <w:rFonts w:eastAsia="Inter" w:cs="Inter" w:ascii="Inter" w:hAnsi="Inter"/>
          <w:sz w:val="28"/>
          <w:szCs w:val="28"/>
          <w:u w:val="none"/>
        </w:rPr>
        <w:t xml:space="preserve"> </w:t>
      </w:r>
    </w:p>
    <w:p>
      <w:pPr>
        <w:pStyle w:val="LOnormal"/>
        <w:numPr>
          <w:ilvl w:val="0"/>
          <w:numId w:val="0"/>
        </w:numPr>
        <w:ind w:left="720" w:hanging="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(Ответ А )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процесс разработки алгоритма для решения какой-либо задачи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1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Выберите то, что НЕ является характеристикой алгоритма:</w:t>
      </w:r>
      <w:r>
        <w:rPr>
          <w:rFonts w:eastAsia="Inter" w:cs="Inter" w:ascii="Inter" w:hAnsi="Inter"/>
          <w:sz w:val="28"/>
          <w:szCs w:val="28"/>
          <w:u w:val="none"/>
        </w:rPr>
        <w:t xml:space="preserve">  </w:t>
      </w:r>
      <w:r>
        <w:rPr>
          <w:rFonts w:eastAsia="Inter" w:cs="Inter" w:ascii="Inter" w:hAnsi="Inter"/>
          <w:sz w:val="28"/>
          <w:szCs w:val="28"/>
          <w:u w:val="none"/>
        </w:rPr>
        <w:t>(Ответ Е)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входные данные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Ясный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результаты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Может быть двусмысленным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Конечный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Выполнимый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Независимый от языка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Какого алгоритма НЕ существует?</w:t>
      </w:r>
      <w:r>
        <w:rPr>
          <w:rFonts w:eastAsia="Inter" w:cs="Inter" w:ascii="Inter" w:hAnsi="Inter"/>
          <w:sz w:val="28"/>
          <w:szCs w:val="28"/>
          <w:u w:val="none"/>
        </w:rPr>
        <w:t xml:space="preserve"> </w:t>
      </w:r>
      <w:r>
        <w:rPr>
          <w:rFonts w:eastAsia="Inter" w:cs="Inter" w:ascii="Inter" w:hAnsi="Inter"/>
          <w:sz w:val="28"/>
          <w:szCs w:val="28"/>
          <w:u w:val="none"/>
        </w:rPr>
        <w:t>(Ответ Н)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грубой силы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Рекурсивный алгоритм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 с возвратом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Наглый алгоритм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сортировки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«разделяй и властвуй»</w:t>
      </w:r>
    </w:p>
    <w:p>
      <w:pPr>
        <w:pStyle w:val="LOnormal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Жадный алгоритм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4733925" cy="15525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операционный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начало (конец) алгоритма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цикл с параметром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логический (условный)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5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блок ввода/вывода</w:t>
            </w:r>
          </w:p>
        </w:tc>
      </w:tr>
    </w:tbl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LOnormal"/>
        <w:numPr>
          <w:ilvl w:val="0"/>
          <w:numId w:val="10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READ buy products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START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WHILE (all products bought) buy products</w:t>
            </w:r>
          </w:p>
        </w:tc>
      </w:tr>
    </w:tbl>
    <w:p>
      <w:pPr>
        <w:pStyle w:val="LO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LOnormal"/>
        <w:rPr>
          <w:rFonts w:ascii="Inter" w:hAnsi="Inter" w:eastAsia="Inter" w:cs="Inter"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 Unicode M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4</Pages>
  <Words>313</Words>
  <Characters>1835</Characters>
  <CharactersWithSpaces>2062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2024-02-11T21:24:28Z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