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1" w:type="dxa"/>
        <w:jc w:val="center"/>
        <w:tblLayout w:type="fixed"/>
        <w:tblLook w:val="0000" w:firstRow="0" w:lastRow="0" w:firstColumn="0" w:lastColumn="0" w:noHBand="0" w:noVBand="0"/>
      </w:tblPr>
      <w:tblGrid>
        <w:gridCol w:w="10151"/>
      </w:tblGrid>
      <w:tr w:rsidR="000351C9" w:rsidTr="00D252ED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:rsidR="000351C9" w:rsidRDefault="000351C9" w:rsidP="00D25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0351C9" w:rsidTr="00D252ED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:rsidR="000351C9" w:rsidRDefault="000351C9" w:rsidP="00D25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Schoolbook" w:eastAsia="Century Schoolbook" w:hAnsi="Century Schoolbook" w:cs="Century Schoolbook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tbl>
            <w:tblPr>
              <w:tblW w:w="99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925"/>
            </w:tblGrid>
            <w:tr w:rsidR="000351C9" w:rsidTr="00D252ED">
              <w:tc>
                <w:tcPr>
                  <w:tcW w:w="992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0351C9" w:rsidRDefault="000351C9" w:rsidP="00D252ED">
                  <w:pPr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Московский приборостроительный техникум</w:t>
                  </w:r>
                </w:p>
              </w:tc>
            </w:tr>
          </w:tbl>
          <w:p w:rsidR="000351C9" w:rsidRDefault="000351C9" w:rsidP="00D25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(наименование подразделения СПО)</w:t>
            </w:r>
          </w:p>
          <w:p w:rsidR="000351C9" w:rsidRDefault="000351C9" w:rsidP="00D25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0" w:lineRule="auto"/>
        <w:jc w:val="both"/>
        <w:rPr>
          <w:b/>
          <w:color w:val="000000"/>
        </w:rPr>
      </w:pP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ОТЧЕТ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по (вид, этап практики) практике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color w:val="000000"/>
        </w:rPr>
      </w:pPr>
      <w:r>
        <w:rPr>
          <w:color w:val="000000"/>
        </w:rPr>
        <w:t>ПДП</w:t>
      </w:r>
    </w:p>
    <w:p w:rsidR="000351C9" w:rsidRDefault="000351C9" w:rsidP="000351C9">
      <w:pPr>
        <w:widowControl w:val="0"/>
        <w:pBdr>
          <w:bottom w:val="single" w:sz="4" w:space="1" w:color="000000"/>
        </w:pBdr>
        <w:tabs>
          <w:tab w:val="left" w:pos="9923"/>
        </w:tabs>
        <w:rPr>
          <w:color w:val="000000"/>
        </w:rPr>
      </w:pPr>
      <w:r>
        <w:rPr>
          <w:color w:val="000000"/>
        </w:rPr>
        <w:t xml:space="preserve">Производственная (преддипломная) практика 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i/>
          <w:color w:val="000000"/>
        </w:rPr>
        <w:t>индекс по УП и наименование практики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color w:val="000000"/>
        </w:rPr>
      </w:pPr>
      <w:r>
        <w:rPr>
          <w:color w:val="000000"/>
        </w:rPr>
        <w:t>Специальность 09.02.05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351C9" w:rsidTr="00D252ED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0351C9" w:rsidRDefault="000351C9" w:rsidP="00D252ED">
            <w:pPr>
              <w:widowControl w:val="0"/>
              <w:tabs>
                <w:tab w:val="left" w:pos="9923"/>
              </w:tabs>
              <w:ind w:left="-110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«Прикладная информатика (по отраслям)»</w:t>
            </w:r>
          </w:p>
        </w:tc>
      </w:tr>
    </w:tbl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i/>
          <w:color w:val="000000"/>
        </w:rPr>
        <w:t>код и наименование специальности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Студент</w:t>
      </w:r>
      <w:r>
        <w:rPr>
          <w:color w:val="000000"/>
        </w:rPr>
        <w:tab/>
        <w:t>________________________          _______________________________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i/>
          <w:color w:val="000000"/>
        </w:rPr>
        <w:t xml:space="preserve">                                                подпись</w:t>
      </w:r>
      <w:r>
        <w:rPr>
          <w:i/>
          <w:color w:val="000000"/>
          <w:sz w:val="22"/>
          <w:szCs w:val="22"/>
        </w:rPr>
        <w:t xml:space="preserve">                                                  </w:t>
      </w:r>
      <w:r>
        <w:rPr>
          <w:i/>
          <w:color w:val="000000"/>
        </w:rPr>
        <w:t>фамилия, имя, отчество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Группа</w:t>
      </w:r>
      <w:r>
        <w:rPr>
          <w:color w:val="000000"/>
        </w:rPr>
        <w:tab/>
        <w:t>________________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Руководитель по практической подготовке от профильной организации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  <w:r>
        <w:rPr>
          <w:i/>
          <w:color w:val="000000"/>
        </w:rPr>
        <w:t>Должность, название профильной организации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         ___________________________               ______________________________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i/>
          <w:color w:val="000000"/>
        </w:rPr>
        <w:t xml:space="preserve">                                                подпись                                                  фамилия, имя, отчество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М.П.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</w:t>
      </w:r>
      <w:r>
        <w:rPr>
          <w:color w:val="000000"/>
        </w:rPr>
        <w:tab/>
      </w:r>
      <w:r>
        <w:rPr>
          <w:color w:val="000000"/>
        </w:rPr>
        <w:tab/>
        <w:t xml:space="preserve">  «____» _________ 20_ года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Руководитель по практической подготовке от структурного подразделения СПО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          ___________________________               ____________________________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i/>
          <w:color w:val="000000"/>
        </w:rPr>
        <w:t xml:space="preserve">                                   подпись                                                           фамилия, имя, отчество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 xml:space="preserve"> «____» _________ 20_ года</w:t>
      </w:r>
    </w:p>
    <w:p w:rsidR="000351C9" w:rsidRDefault="000351C9" w:rsidP="000351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351C9" w:rsidRDefault="000351C9">
      <w:pPr>
        <w:spacing w:after="160" w:line="259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794E56" w:rsidRPr="003374BC" w:rsidRDefault="00794E56" w:rsidP="00636FDD">
      <w:pPr>
        <w:spacing w:line="360" w:lineRule="auto"/>
        <w:jc w:val="center"/>
        <w:rPr>
          <w:sz w:val="32"/>
          <w:szCs w:val="28"/>
        </w:rPr>
      </w:pPr>
      <w:bookmarkStart w:id="1" w:name="_GoBack"/>
      <w:bookmarkEnd w:id="1"/>
      <w:r w:rsidRPr="003374BC">
        <w:rPr>
          <w:sz w:val="32"/>
          <w:szCs w:val="28"/>
        </w:rPr>
        <w:lastRenderedPageBreak/>
        <w:t>Оглавление</w:t>
      </w:r>
    </w:p>
    <w:p w:rsidR="006A54EE" w:rsidRPr="00BF6DDF" w:rsidRDefault="00794E56" w:rsidP="00064F29">
      <w:pPr>
        <w:pStyle w:val="11"/>
        <w:tabs>
          <w:tab w:val="right" w:leader="dot" w:pos="9912"/>
        </w:tabs>
        <w:spacing w:before="0" w:line="360" w:lineRule="auto"/>
        <w:rPr>
          <w:rFonts w:ascii="Times New Roman" w:eastAsiaTheme="minorEastAsia" w:hAnsi="Times New Roman"/>
          <w:b w:val="0"/>
          <w:noProof/>
          <w:sz w:val="28"/>
          <w:szCs w:val="28"/>
        </w:rPr>
      </w:pPr>
      <w:r w:rsidRPr="00BF6DDF">
        <w:rPr>
          <w:rFonts w:ascii="Times New Roman" w:hAnsi="Times New Roman"/>
          <w:b w:val="0"/>
          <w:sz w:val="28"/>
          <w:szCs w:val="28"/>
        </w:rPr>
        <w:fldChar w:fldCharType="begin"/>
      </w:r>
      <w:r w:rsidRPr="00BF6DDF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BF6DDF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514277427" w:history="1">
        <w:r w:rsidR="006A54EE" w:rsidRPr="00BF6DDF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Введение</w: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_Toc514277427 \h </w:instrTex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t>- 3 -</w: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A54EE" w:rsidRPr="00BF6DDF" w:rsidRDefault="00FA0A77" w:rsidP="00064F29">
      <w:pPr>
        <w:pStyle w:val="11"/>
        <w:tabs>
          <w:tab w:val="right" w:leader="dot" w:pos="9912"/>
        </w:tabs>
        <w:spacing w:before="0" w:line="360" w:lineRule="auto"/>
        <w:rPr>
          <w:rFonts w:ascii="Times New Roman" w:eastAsiaTheme="minorEastAsia" w:hAnsi="Times New Roman"/>
          <w:b w:val="0"/>
          <w:noProof/>
          <w:sz w:val="28"/>
          <w:szCs w:val="28"/>
        </w:rPr>
      </w:pPr>
      <w:hyperlink w:anchor="_Toc514277428" w:history="1">
        <w:r w:rsidR="006A54EE" w:rsidRPr="00BF6DDF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1. Цели и задачи практики</w: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_Toc514277428 \h </w:instrTex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t>- 5 -</w: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A54EE" w:rsidRPr="00BF6DDF" w:rsidRDefault="00FA0A77" w:rsidP="00064F29">
      <w:pPr>
        <w:pStyle w:val="11"/>
        <w:tabs>
          <w:tab w:val="left" w:pos="480"/>
          <w:tab w:val="right" w:leader="dot" w:pos="9912"/>
        </w:tabs>
        <w:spacing w:before="0" w:line="360" w:lineRule="auto"/>
        <w:rPr>
          <w:rFonts w:ascii="Times New Roman" w:eastAsiaTheme="minorEastAsia" w:hAnsi="Times New Roman"/>
          <w:b w:val="0"/>
          <w:noProof/>
          <w:sz w:val="28"/>
          <w:szCs w:val="28"/>
        </w:rPr>
      </w:pPr>
      <w:hyperlink w:anchor="_Toc514277429" w:history="1">
        <w:r w:rsidR="006A54EE" w:rsidRPr="00BF6DDF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2.</w:t>
        </w:r>
        <w:r w:rsidR="006A54EE" w:rsidRPr="00BF6DDF">
          <w:rPr>
            <w:rFonts w:ascii="Times New Roman" w:eastAsiaTheme="minorEastAsia" w:hAnsi="Times New Roman"/>
            <w:b w:val="0"/>
            <w:noProof/>
            <w:sz w:val="28"/>
            <w:szCs w:val="28"/>
          </w:rPr>
          <w:tab/>
        </w:r>
        <w:r w:rsidR="006A54EE" w:rsidRPr="00BF6DDF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База практики</w: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_Toc514277429 \h </w:instrTex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t>- 6 -</w: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A54EE" w:rsidRPr="00BF6DDF" w:rsidRDefault="00FA0A77" w:rsidP="00064F29">
      <w:pPr>
        <w:pStyle w:val="21"/>
        <w:spacing w:line="360" w:lineRule="auto"/>
        <w:rPr>
          <w:rFonts w:eastAsiaTheme="minorEastAsia"/>
          <w:noProof/>
          <w:sz w:val="28"/>
          <w:szCs w:val="28"/>
        </w:rPr>
      </w:pPr>
      <w:hyperlink w:anchor="_Toc514277430" w:history="1">
        <w:r w:rsidR="006A54EE" w:rsidRPr="00BF6DDF">
          <w:rPr>
            <w:rStyle w:val="a5"/>
            <w:noProof/>
            <w:sz w:val="28"/>
            <w:szCs w:val="28"/>
          </w:rPr>
          <w:t>2.1. Описание рабочего места</w:t>
        </w:r>
        <w:r w:rsidR="006A54EE" w:rsidRPr="00BF6DDF">
          <w:rPr>
            <w:noProof/>
            <w:webHidden/>
            <w:sz w:val="28"/>
            <w:szCs w:val="28"/>
          </w:rPr>
          <w:tab/>
        </w:r>
        <w:r w:rsidR="006A54EE" w:rsidRPr="00BF6DDF">
          <w:rPr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noProof/>
            <w:webHidden/>
            <w:sz w:val="28"/>
            <w:szCs w:val="28"/>
          </w:rPr>
          <w:instrText xml:space="preserve"> PAGEREF _Toc514277430 \h </w:instrText>
        </w:r>
        <w:r w:rsidR="006A54EE" w:rsidRPr="00BF6DDF">
          <w:rPr>
            <w:noProof/>
            <w:webHidden/>
            <w:sz w:val="28"/>
            <w:szCs w:val="28"/>
          </w:rPr>
        </w:r>
        <w:r w:rsidR="006A54EE" w:rsidRPr="00BF6DDF">
          <w:rPr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noProof/>
            <w:webHidden/>
            <w:sz w:val="28"/>
            <w:szCs w:val="28"/>
          </w:rPr>
          <w:t>- 6 -</w:t>
        </w:r>
        <w:r w:rsidR="006A54EE" w:rsidRPr="00BF6DDF">
          <w:rPr>
            <w:noProof/>
            <w:webHidden/>
            <w:sz w:val="28"/>
            <w:szCs w:val="28"/>
          </w:rPr>
          <w:fldChar w:fldCharType="end"/>
        </w:r>
      </w:hyperlink>
    </w:p>
    <w:p w:rsidR="006A54EE" w:rsidRPr="00BF6DDF" w:rsidRDefault="00FA0A77" w:rsidP="00064F29">
      <w:pPr>
        <w:pStyle w:val="21"/>
        <w:spacing w:line="360" w:lineRule="auto"/>
        <w:rPr>
          <w:rFonts w:eastAsiaTheme="minorEastAsia"/>
          <w:noProof/>
          <w:sz w:val="28"/>
          <w:szCs w:val="28"/>
        </w:rPr>
      </w:pPr>
      <w:hyperlink w:anchor="_Toc514277431" w:history="1">
        <w:r w:rsidR="006A54EE" w:rsidRPr="00BF6DDF">
          <w:rPr>
            <w:rStyle w:val="a5"/>
            <w:noProof/>
            <w:sz w:val="28"/>
            <w:szCs w:val="28"/>
          </w:rPr>
          <w:t>2.2. Описание программных и аппаратных средств</w:t>
        </w:r>
        <w:r w:rsidR="006A54EE" w:rsidRPr="00BF6DDF">
          <w:rPr>
            <w:noProof/>
            <w:webHidden/>
            <w:sz w:val="28"/>
            <w:szCs w:val="28"/>
          </w:rPr>
          <w:tab/>
        </w:r>
        <w:r w:rsidR="006A54EE" w:rsidRPr="00BF6DDF">
          <w:rPr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noProof/>
            <w:webHidden/>
            <w:sz w:val="28"/>
            <w:szCs w:val="28"/>
          </w:rPr>
          <w:instrText xml:space="preserve"> PAGEREF _Toc514277431 \h </w:instrText>
        </w:r>
        <w:r w:rsidR="006A54EE" w:rsidRPr="00BF6DDF">
          <w:rPr>
            <w:noProof/>
            <w:webHidden/>
            <w:sz w:val="28"/>
            <w:szCs w:val="28"/>
          </w:rPr>
        </w:r>
        <w:r w:rsidR="006A54EE" w:rsidRPr="00BF6DDF">
          <w:rPr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noProof/>
            <w:webHidden/>
            <w:sz w:val="28"/>
            <w:szCs w:val="28"/>
          </w:rPr>
          <w:t>- 7 -</w:t>
        </w:r>
        <w:r w:rsidR="006A54EE" w:rsidRPr="00BF6DDF">
          <w:rPr>
            <w:noProof/>
            <w:webHidden/>
            <w:sz w:val="28"/>
            <w:szCs w:val="28"/>
          </w:rPr>
          <w:fldChar w:fldCharType="end"/>
        </w:r>
      </w:hyperlink>
    </w:p>
    <w:p w:rsidR="006A54EE" w:rsidRPr="00BF6DDF" w:rsidRDefault="00FA0A77" w:rsidP="00064F29">
      <w:pPr>
        <w:pStyle w:val="21"/>
        <w:spacing w:line="360" w:lineRule="auto"/>
        <w:rPr>
          <w:rFonts w:eastAsiaTheme="minorEastAsia"/>
          <w:noProof/>
          <w:sz w:val="28"/>
          <w:szCs w:val="28"/>
        </w:rPr>
      </w:pPr>
      <w:hyperlink w:anchor="_Toc514277432" w:history="1">
        <w:r w:rsidR="006A54EE" w:rsidRPr="00BF6DDF">
          <w:rPr>
            <w:rStyle w:val="a5"/>
            <w:noProof/>
            <w:sz w:val="28"/>
            <w:szCs w:val="28"/>
          </w:rPr>
          <w:t>2.3. Описание периферийных устройств</w:t>
        </w:r>
        <w:r w:rsidR="006A54EE" w:rsidRPr="00BF6DDF">
          <w:rPr>
            <w:noProof/>
            <w:webHidden/>
            <w:sz w:val="28"/>
            <w:szCs w:val="28"/>
          </w:rPr>
          <w:tab/>
        </w:r>
        <w:r w:rsidR="006A54EE" w:rsidRPr="00BF6DDF">
          <w:rPr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noProof/>
            <w:webHidden/>
            <w:sz w:val="28"/>
            <w:szCs w:val="28"/>
          </w:rPr>
          <w:instrText xml:space="preserve"> PAGEREF _Toc514277432 \h </w:instrText>
        </w:r>
        <w:r w:rsidR="006A54EE" w:rsidRPr="00BF6DDF">
          <w:rPr>
            <w:noProof/>
            <w:webHidden/>
            <w:sz w:val="28"/>
            <w:szCs w:val="28"/>
          </w:rPr>
        </w:r>
        <w:r w:rsidR="006A54EE" w:rsidRPr="00BF6DDF">
          <w:rPr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noProof/>
            <w:webHidden/>
            <w:sz w:val="28"/>
            <w:szCs w:val="28"/>
          </w:rPr>
          <w:t>- 8 -</w:t>
        </w:r>
        <w:r w:rsidR="006A54EE" w:rsidRPr="00BF6DDF">
          <w:rPr>
            <w:noProof/>
            <w:webHidden/>
            <w:sz w:val="28"/>
            <w:szCs w:val="28"/>
          </w:rPr>
          <w:fldChar w:fldCharType="end"/>
        </w:r>
      </w:hyperlink>
    </w:p>
    <w:p w:rsidR="006A54EE" w:rsidRPr="00BF6DDF" w:rsidRDefault="00FA0A77" w:rsidP="00064F29">
      <w:pPr>
        <w:pStyle w:val="11"/>
        <w:tabs>
          <w:tab w:val="left" w:pos="480"/>
          <w:tab w:val="right" w:leader="dot" w:pos="9912"/>
        </w:tabs>
        <w:spacing w:before="0" w:line="360" w:lineRule="auto"/>
        <w:rPr>
          <w:rFonts w:ascii="Times New Roman" w:eastAsiaTheme="minorEastAsia" w:hAnsi="Times New Roman"/>
          <w:b w:val="0"/>
          <w:noProof/>
          <w:sz w:val="28"/>
          <w:szCs w:val="28"/>
        </w:rPr>
      </w:pPr>
      <w:hyperlink w:anchor="_Toc514277433" w:history="1">
        <w:r w:rsidR="006A54EE" w:rsidRPr="00BF6DDF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3.</w:t>
        </w:r>
        <w:r w:rsidR="006A54EE" w:rsidRPr="00BF6DDF">
          <w:rPr>
            <w:rFonts w:ascii="Times New Roman" w:eastAsiaTheme="minorEastAsia" w:hAnsi="Times New Roman"/>
            <w:b w:val="0"/>
            <w:noProof/>
            <w:sz w:val="28"/>
            <w:szCs w:val="28"/>
          </w:rPr>
          <w:tab/>
        </w:r>
        <w:r w:rsidR="006A54EE" w:rsidRPr="00BF6DDF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Содержание практики.</w: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_Toc514277433 \h </w:instrTex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t>- 9 -</w: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A54EE" w:rsidRPr="00BF6DDF" w:rsidRDefault="00FA0A77" w:rsidP="00064F29">
      <w:pPr>
        <w:pStyle w:val="21"/>
        <w:tabs>
          <w:tab w:val="left" w:pos="880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514277434" w:history="1">
        <w:r w:rsidR="006A54EE" w:rsidRPr="00BF6DDF">
          <w:rPr>
            <w:rStyle w:val="a5"/>
            <w:noProof/>
            <w:sz w:val="28"/>
            <w:szCs w:val="28"/>
          </w:rPr>
          <w:t>3.1</w:t>
        </w:r>
        <w:r w:rsidR="006A54EE" w:rsidRPr="00BF6DDF">
          <w:rPr>
            <w:rFonts w:eastAsiaTheme="minorEastAsia"/>
            <w:noProof/>
            <w:sz w:val="28"/>
            <w:szCs w:val="28"/>
          </w:rPr>
          <w:tab/>
        </w:r>
        <w:r w:rsidR="006A54EE" w:rsidRPr="00BF6DDF">
          <w:rPr>
            <w:rStyle w:val="a5"/>
            <w:noProof/>
            <w:sz w:val="28"/>
            <w:szCs w:val="28"/>
          </w:rPr>
          <w:t>Описание предметной области</w:t>
        </w:r>
        <w:r w:rsidR="006A54EE" w:rsidRPr="00BF6DDF">
          <w:rPr>
            <w:noProof/>
            <w:webHidden/>
            <w:sz w:val="28"/>
            <w:szCs w:val="28"/>
          </w:rPr>
          <w:tab/>
        </w:r>
        <w:r w:rsidR="006A54EE" w:rsidRPr="00BF6DDF">
          <w:rPr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noProof/>
            <w:webHidden/>
            <w:sz w:val="28"/>
            <w:szCs w:val="28"/>
          </w:rPr>
          <w:instrText xml:space="preserve"> PAGEREF _Toc514277434 \h </w:instrText>
        </w:r>
        <w:r w:rsidR="006A54EE" w:rsidRPr="00BF6DDF">
          <w:rPr>
            <w:noProof/>
            <w:webHidden/>
            <w:sz w:val="28"/>
            <w:szCs w:val="28"/>
          </w:rPr>
        </w:r>
        <w:r w:rsidR="006A54EE" w:rsidRPr="00BF6DDF">
          <w:rPr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noProof/>
            <w:webHidden/>
            <w:sz w:val="28"/>
            <w:szCs w:val="28"/>
          </w:rPr>
          <w:t>- 9 -</w:t>
        </w:r>
        <w:r w:rsidR="006A54EE" w:rsidRPr="00BF6DDF">
          <w:rPr>
            <w:noProof/>
            <w:webHidden/>
            <w:sz w:val="28"/>
            <w:szCs w:val="28"/>
          </w:rPr>
          <w:fldChar w:fldCharType="end"/>
        </w:r>
      </w:hyperlink>
    </w:p>
    <w:p w:rsidR="006A54EE" w:rsidRPr="00BF6DDF" w:rsidRDefault="00FA0A77" w:rsidP="00064F29">
      <w:pPr>
        <w:pStyle w:val="21"/>
        <w:tabs>
          <w:tab w:val="left" w:pos="880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514277435" w:history="1">
        <w:r w:rsidR="006A54EE" w:rsidRPr="00BF6DDF">
          <w:rPr>
            <w:rStyle w:val="a5"/>
            <w:noProof/>
            <w:sz w:val="28"/>
            <w:szCs w:val="28"/>
          </w:rPr>
          <w:t>3.2</w:t>
        </w:r>
        <w:r w:rsidR="006A54EE" w:rsidRPr="00BF6DDF">
          <w:rPr>
            <w:rFonts w:eastAsiaTheme="minorEastAsia"/>
            <w:noProof/>
            <w:sz w:val="28"/>
            <w:szCs w:val="28"/>
          </w:rPr>
          <w:tab/>
        </w:r>
        <w:r w:rsidR="006A54EE" w:rsidRPr="00BF6DDF">
          <w:rPr>
            <w:rStyle w:val="a5"/>
            <w:noProof/>
            <w:sz w:val="28"/>
            <w:szCs w:val="28"/>
          </w:rPr>
          <w:t>Предварительное проектирование (внешнее проектирование)</w:t>
        </w:r>
        <w:r w:rsidR="006A54EE" w:rsidRPr="00BF6DDF">
          <w:rPr>
            <w:noProof/>
            <w:webHidden/>
            <w:sz w:val="28"/>
            <w:szCs w:val="28"/>
          </w:rPr>
          <w:tab/>
        </w:r>
        <w:r w:rsidR="006A54EE" w:rsidRPr="00BF6DDF">
          <w:rPr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noProof/>
            <w:webHidden/>
            <w:sz w:val="28"/>
            <w:szCs w:val="28"/>
          </w:rPr>
          <w:instrText xml:space="preserve"> PAGEREF _Toc514277435 \h </w:instrText>
        </w:r>
        <w:r w:rsidR="006A54EE" w:rsidRPr="00BF6DDF">
          <w:rPr>
            <w:noProof/>
            <w:webHidden/>
            <w:sz w:val="28"/>
            <w:szCs w:val="28"/>
          </w:rPr>
        </w:r>
        <w:r w:rsidR="006A54EE" w:rsidRPr="00BF6DDF">
          <w:rPr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noProof/>
            <w:webHidden/>
            <w:sz w:val="28"/>
            <w:szCs w:val="28"/>
          </w:rPr>
          <w:t>- 9 -</w:t>
        </w:r>
        <w:r w:rsidR="006A54EE" w:rsidRPr="00BF6DDF">
          <w:rPr>
            <w:noProof/>
            <w:webHidden/>
            <w:sz w:val="28"/>
            <w:szCs w:val="28"/>
          </w:rPr>
          <w:fldChar w:fldCharType="end"/>
        </w:r>
      </w:hyperlink>
    </w:p>
    <w:p w:rsidR="006A54EE" w:rsidRPr="00BF6DDF" w:rsidRDefault="00FA0A77" w:rsidP="00064F29">
      <w:pPr>
        <w:pStyle w:val="21"/>
        <w:tabs>
          <w:tab w:val="left" w:pos="880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514277436" w:history="1">
        <w:r w:rsidR="006A54EE" w:rsidRPr="00BF6DDF">
          <w:rPr>
            <w:rStyle w:val="a5"/>
            <w:noProof/>
            <w:sz w:val="28"/>
            <w:szCs w:val="28"/>
          </w:rPr>
          <w:t>3.3</w:t>
        </w:r>
        <w:r w:rsidR="006A54EE" w:rsidRPr="00BF6DDF">
          <w:rPr>
            <w:rFonts w:eastAsiaTheme="minorEastAsia"/>
            <w:noProof/>
            <w:sz w:val="28"/>
            <w:szCs w:val="28"/>
          </w:rPr>
          <w:tab/>
        </w:r>
        <w:r w:rsidR="006A54EE" w:rsidRPr="00BF6DDF">
          <w:rPr>
            <w:rStyle w:val="a5"/>
            <w:noProof/>
            <w:sz w:val="28"/>
            <w:szCs w:val="28"/>
          </w:rPr>
          <w:t>Проектирование</w:t>
        </w:r>
        <w:r w:rsidR="006A54EE" w:rsidRPr="00BF6DDF">
          <w:rPr>
            <w:noProof/>
            <w:webHidden/>
            <w:sz w:val="28"/>
            <w:szCs w:val="28"/>
          </w:rPr>
          <w:tab/>
        </w:r>
        <w:r w:rsidR="006A54EE" w:rsidRPr="00BF6DDF">
          <w:rPr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noProof/>
            <w:webHidden/>
            <w:sz w:val="28"/>
            <w:szCs w:val="28"/>
          </w:rPr>
          <w:instrText xml:space="preserve"> PAGEREF _Toc514277436 \h </w:instrText>
        </w:r>
        <w:r w:rsidR="006A54EE" w:rsidRPr="00BF6DDF">
          <w:rPr>
            <w:noProof/>
            <w:webHidden/>
            <w:sz w:val="28"/>
            <w:szCs w:val="28"/>
          </w:rPr>
        </w:r>
        <w:r w:rsidR="006A54EE" w:rsidRPr="00BF6DDF">
          <w:rPr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noProof/>
            <w:webHidden/>
            <w:sz w:val="28"/>
            <w:szCs w:val="28"/>
          </w:rPr>
          <w:t>- 12 -</w:t>
        </w:r>
        <w:r w:rsidR="006A54EE" w:rsidRPr="00BF6DDF">
          <w:rPr>
            <w:noProof/>
            <w:webHidden/>
            <w:sz w:val="28"/>
            <w:szCs w:val="28"/>
          </w:rPr>
          <w:fldChar w:fldCharType="end"/>
        </w:r>
      </w:hyperlink>
    </w:p>
    <w:p w:rsidR="006A54EE" w:rsidRPr="00BF6DDF" w:rsidRDefault="00FA0A77" w:rsidP="00064F29">
      <w:pPr>
        <w:pStyle w:val="21"/>
        <w:tabs>
          <w:tab w:val="left" w:pos="880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514277437" w:history="1">
        <w:r w:rsidR="006A54EE" w:rsidRPr="00BF6DDF">
          <w:rPr>
            <w:rStyle w:val="a5"/>
            <w:noProof/>
            <w:sz w:val="28"/>
            <w:szCs w:val="28"/>
          </w:rPr>
          <w:t>3.4</w:t>
        </w:r>
        <w:r w:rsidR="006A54EE" w:rsidRPr="00BF6DDF">
          <w:rPr>
            <w:rFonts w:eastAsiaTheme="minorEastAsia"/>
            <w:noProof/>
            <w:sz w:val="28"/>
            <w:szCs w:val="28"/>
          </w:rPr>
          <w:tab/>
        </w:r>
        <w:r w:rsidR="006A54EE" w:rsidRPr="00BF6DDF">
          <w:rPr>
            <w:rStyle w:val="a5"/>
            <w:noProof/>
            <w:sz w:val="28"/>
            <w:szCs w:val="28"/>
          </w:rPr>
          <w:t>Технологии</w:t>
        </w:r>
        <w:r w:rsidR="006A54EE" w:rsidRPr="00BF6DDF">
          <w:rPr>
            <w:noProof/>
            <w:webHidden/>
            <w:sz w:val="28"/>
            <w:szCs w:val="28"/>
          </w:rPr>
          <w:tab/>
        </w:r>
        <w:r w:rsidR="006A54EE" w:rsidRPr="00BF6DDF">
          <w:rPr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noProof/>
            <w:webHidden/>
            <w:sz w:val="28"/>
            <w:szCs w:val="28"/>
          </w:rPr>
          <w:instrText xml:space="preserve"> PAGEREF _Toc514277437 \h </w:instrText>
        </w:r>
        <w:r w:rsidR="006A54EE" w:rsidRPr="00BF6DDF">
          <w:rPr>
            <w:noProof/>
            <w:webHidden/>
            <w:sz w:val="28"/>
            <w:szCs w:val="28"/>
          </w:rPr>
        </w:r>
        <w:r w:rsidR="006A54EE" w:rsidRPr="00BF6DDF">
          <w:rPr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noProof/>
            <w:webHidden/>
            <w:sz w:val="28"/>
            <w:szCs w:val="28"/>
          </w:rPr>
          <w:t>- 17 -</w:t>
        </w:r>
        <w:r w:rsidR="006A54EE" w:rsidRPr="00BF6DDF">
          <w:rPr>
            <w:noProof/>
            <w:webHidden/>
            <w:sz w:val="28"/>
            <w:szCs w:val="28"/>
          </w:rPr>
          <w:fldChar w:fldCharType="end"/>
        </w:r>
      </w:hyperlink>
    </w:p>
    <w:p w:rsidR="006A54EE" w:rsidRPr="00BF6DDF" w:rsidRDefault="00FA0A77" w:rsidP="00064F29">
      <w:pPr>
        <w:pStyle w:val="11"/>
        <w:tabs>
          <w:tab w:val="right" w:leader="dot" w:pos="9912"/>
        </w:tabs>
        <w:spacing w:before="0" w:line="360" w:lineRule="auto"/>
        <w:rPr>
          <w:rFonts w:ascii="Times New Roman" w:eastAsiaTheme="minorEastAsia" w:hAnsi="Times New Roman"/>
          <w:b w:val="0"/>
          <w:noProof/>
          <w:sz w:val="28"/>
          <w:szCs w:val="28"/>
        </w:rPr>
      </w:pPr>
      <w:hyperlink w:anchor="_Toc514277438" w:history="1">
        <w:r w:rsidR="006A54EE" w:rsidRPr="00BF6DDF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Вывод</w: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_Toc514277438 \h </w:instrTex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t>- 18 -</w: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30B2A" w:rsidRPr="00BF6DDF" w:rsidRDefault="00FA0A77" w:rsidP="00064F29">
      <w:pPr>
        <w:pStyle w:val="11"/>
        <w:tabs>
          <w:tab w:val="right" w:leader="dot" w:pos="9912"/>
        </w:tabs>
        <w:spacing w:before="0" w:line="360" w:lineRule="auto"/>
        <w:rPr>
          <w:rFonts w:ascii="Times New Roman" w:hAnsi="Times New Roman"/>
          <w:b w:val="0"/>
          <w:noProof/>
          <w:color w:val="0000FF"/>
          <w:sz w:val="28"/>
          <w:szCs w:val="28"/>
          <w:u w:val="single"/>
        </w:rPr>
      </w:pPr>
      <w:hyperlink w:anchor="_Toc514277439" w:history="1">
        <w:r w:rsidR="006A54EE" w:rsidRPr="00BF6DDF">
          <w:rPr>
            <w:rStyle w:val="a5"/>
            <w:rFonts w:ascii="Times New Roman" w:eastAsia="Calibri" w:hAnsi="Times New Roman"/>
            <w:b w:val="0"/>
            <w:noProof/>
            <w:sz w:val="28"/>
            <w:szCs w:val="28"/>
          </w:rPr>
          <w:t>Список используемой литературы</w: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_Toc514277439 \h </w:instrTex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64F29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t>- 19 -</w:t>
        </w:r>
        <w:r w:rsidR="006A54EE" w:rsidRPr="00BF6D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374BC" w:rsidRPr="00BF6DDF" w:rsidRDefault="00794E56" w:rsidP="00064F29">
      <w:pPr>
        <w:spacing w:line="360" w:lineRule="auto"/>
        <w:jc w:val="both"/>
        <w:rPr>
          <w:bCs/>
          <w:noProof/>
          <w:sz w:val="28"/>
          <w:szCs w:val="28"/>
        </w:rPr>
      </w:pPr>
      <w:r w:rsidRPr="00BF6DDF">
        <w:rPr>
          <w:bCs/>
          <w:noProof/>
          <w:sz w:val="28"/>
          <w:szCs w:val="28"/>
        </w:rPr>
        <w:fldChar w:fldCharType="end"/>
      </w:r>
      <w:r w:rsidR="00630B2A" w:rsidRPr="00BF6DDF">
        <w:rPr>
          <w:bCs/>
          <w:noProof/>
          <w:sz w:val="28"/>
          <w:szCs w:val="28"/>
        </w:rPr>
        <w:t>ПРИЛОЖЕНИЕ А – Техническое задание</w:t>
      </w:r>
    </w:p>
    <w:p w:rsidR="00630B2A" w:rsidRPr="00BF6DDF" w:rsidRDefault="00630B2A" w:rsidP="00064F29">
      <w:pPr>
        <w:spacing w:line="360" w:lineRule="auto"/>
        <w:jc w:val="both"/>
        <w:rPr>
          <w:bCs/>
          <w:noProof/>
          <w:sz w:val="28"/>
          <w:szCs w:val="28"/>
        </w:rPr>
      </w:pPr>
      <w:r w:rsidRPr="00BF6DDF">
        <w:rPr>
          <w:bCs/>
          <w:noProof/>
          <w:sz w:val="28"/>
          <w:szCs w:val="28"/>
        </w:rPr>
        <w:t>ПРИЛОЖЕНИЕ Б – Текст Программы</w:t>
      </w:r>
    </w:p>
    <w:p w:rsidR="00EE2A89" w:rsidRPr="00BF6DDF" w:rsidRDefault="00EE2A89" w:rsidP="00064F29">
      <w:pPr>
        <w:spacing w:line="360" w:lineRule="auto"/>
        <w:jc w:val="both"/>
        <w:rPr>
          <w:bCs/>
          <w:noProof/>
          <w:sz w:val="28"/>
          <w:szCs w:val="28"/>
        </w:rPr>
      </w:pPr>
      <w:r w:rsidRPr="00BF6DDF">
        <w:rPr>
          <w:bCs/>
          <w:noProof/>
          <w:sz w:val="28"/>
          <w:szCs w:val="28"/>
        </w:rPr>
        <w:t>ПРИЛОЖЕНИЕ В – Акт о внедрение информационной системы в пробную эксплуатацию</w:t>
      </w:r>
    </w:p>
    <w:p w:rsidR="00F72A13" w:rsidRPr="00630B2A" w:rsidRDefault="00F72A13" w:rsidP="00F72A13">
      <w:pPr>
        <w:rPr>
          <w:noProof/>
        </w:rPr>
      </w:pPr>
      <w:r w:rsidRPr="003374BC">
        <w:rPr>
          <w:noProof/>
        </w:rPr>
        <w:br w:type="page"/>
      </w:r>
    </w:p>
    <w:p w:rsidR="005019B7" w:rsidRPr="003374BC" w:rsidRDefault="005019B7" w:rsidP="00637ADE">
      <w:pPr>
        <w:pStyle w:val="1"/>
        <w:spacing w:before="0" w:after="0"/>
        <w:ind w:left="0"/>
        <w:jc w:val="center"/>
        <w:rPr>
          <w:sz w:val="32"/>
        </w:rPr>
      </w:pPr>
      <w:bookmarkStart w:id="2" w:name="_Toc304460701"/>
      <w:bookmarkStart w:id="3" w:name="_Toc304460556"/>
      <w:bookmarkStart w:id="4" w:name="_Toc304013134"/>
      <w:bookmarkStart w:id="5" w:name="_Toc493627051"/>
      <w:bookmarkStart w:id="6" w:name="_Toc493627254"/>
      <w:bookmarkStart w:id="7" w:name="_Toc493627337"/>
      <w:bookmarkStart w:id="8" w:name="_Toc493795415"/>
      <w:bookmarkStart w:id="9" w:name="_Toc514277427"/>
      <w:r w:rsidRPr="00637ADE">
        <w:rPr>
          <w:b w:val="0"/>
          <w:sz w:val="32"/>
        </w:rPr>
        <w:lastRenderedPageBreak/>
        <w:t>Введение</w:t>
      </w:r>
      <w:bookmarkStart w:id="10" w:name="_Toc353539398"/>
      <w:bookmarkStart w:id="11" w:name="_Toc431377172"/>
      <w:bookmarkStart w:id="12" w:name="_Toc431377068"/>
      <w:bookmarkStart w:id="13" w:name="_Toc431374558"/>
      <w:bookmarkStart w:id="14" w:name="_Toc431374507"/>
      <w:bookmarkStart w:id="15" w:name="_Toc353539397"/>
      <w:bookmarkStart w:id="16" w:name="_Toc353539396"/>
      <w:bookmarkStart w:id="17" w:name="_Toc304460559"/>
      <w:bookmarkStart w:id="18" w:name="_Toc304013139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A1434" w:rsidRPr="003374BC" w:rsidRDefault="00112A0C" w:rsidP="00DB60CC">
      <w:pPr>
        <w:spacing w:line="360" w:lineRule="auto"/>
        <w:ind w:firstLine="709"/>
        <w:jc w:val="both"/>
        <w:rPr>
          <w:sz w:val="28"/>
          <w:szCs w:val="28"/>
          <w:lang w:val="x-none"/>
        </w:rPr>
      </w:pPr>
      <w:r w:rsidRPr="003374BC">
        <w:rPr>
          <w:sz w:val="28"/>
          <w:szCs w:val="28"/>
          <w:lang w:val="x-none"/>
        </w:rPr>
        <w:t xml:space="preserve">Федеральное агентство по управлению </w:t>
      </w:r>
      <w:r w:rsidR="00EA1434" w:rsidRPr="003374BC">
        <w:rPr>
          <w:sz w:val="28"/>
          <w:szCs w:val="28"/>
          <w:lang w:val="x-none"/>
        </w:rPr>
        <w:t>государственным</w:t>
      </w:r>
      <w:r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 xml:space="preserve">имуществом (Росимущество) является федеральным </w:t>
      </w:r>
      <w:r w:rsidR="00EA1434" w:rsidRPr="003374BC">
        <w:rPr>
          <w:sz w:val="28"/>
          <w:szCs w:val="28"/>
          <w:lang w:val="x-none"/>
        </w:rPr>
        <w:t>органом</w:t>
      </w:r>
      <w:r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 xml:space="preserve">исполнительной власти, осуществляющим функции по </w:t>
      </w:r>
      <w:r w:rsidR="00EA1434" w:rsidRPr="003374BC">
        <w:rPr>
          <w:sz w:val="28"/>
          <w:szCs w:val="28"/>
          <w:lang w:val="x-none"/>
        </w:rPr>
        <w:t>управлению</w:t>
      </w:r>
      <w:r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 xml:space="preserve">федеральным имуществом (за  исключением </w:t>
      </w:r>
      <w:r w:rsidR="00EA1434" w:rsidRPr="003374BC">
        <w:rPr>
          <w:sz w:val="28"/>
          <w:szCs w:val="28"/>
          <w:lang w:val="x-none"/>
        </w:rPr>
        <w:t>случаев, когда указанные</w:t>
      </w:r>
      <w:r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 xml:space="preserve">полномочия в </w:t>
      </w:r>
      <w:r w:rsidR="00EA1434" w:rsidRPr="003374BC">
        <w:rPr>
          <w:sz w:val="28"/>
          <w:szCs w:val="28"/>
          <w:lang w:val="x-none"/>
        </w:rPr>
        <w:t>соответствии с законодательством Российской Федерации</w:t>
      </w:r>
      <w:r w:rsidRPr="003374B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осуществляют   иные   федеральные  органы</w:t>
      </w:r>
      <w:r w:rsidR="00192CF7" w:rsidRPr="003374B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исполнительной</w:t>
      </w:r>
      <w:r w:rsidR="00192CF7" w:rsidRPr="003374B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власти),</w:t>
      </w:r>
      <w:r w:rsidR="00192CF7" w:rsidRPr="003374BC">
        <w:rPr>
          <w:sz w:val="28"/>
          <w:szCs w:val="28"/>
        </w:rPr>
        <w:t xml:space="preserve"> </w:t>
      </w:r>
      <w:r w:rsidR="00192CF7" w:rsidRPr="003374BC">
        <w:rPr>
          <w:sz w:val="28"/>
          <w:szCs w:val="28"/>
          <w:lang w:val="x-none"/>
        </w:rPr>
        <w:t>функции</w:t>
      </w:r>
      <w:r w:rsidR="00192CF7" w:rsidRPr="003374B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по</w:t>
      </w:r>
      <w:r w:rsidR="00192CF7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>организации</w:t>
      </w:r>
      <w:r w:rsidR="00A22571" w:rsidRPr="003374BC">
        <w:rPr>
          <w:sz w:val="28"/>
          <w:szCs w:val="28"/>
        </w:rPr>
        <w:t xml:space="preserve"> </w:t>
      </w:r>
      <w:r w:rsidR="00192CF7" w:rsidRPr="003374BC">
        <w:rPr>
          <w:sz w:val="28"/>
          <w:szCs w:val="28"/>
          <w:lang w:val="x-none"/>
        </w:rPr>
        <w:t>продажи приватизируемого</w:t>
      </w:r>
      <w:r w:rsidR="00192CF7" w:rsidRPr="003374B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федерального</w:t>
      </w:r>
      <w:r w:rsidR="00192CF7" w:rsidRPr="003374B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имущества,</w:t>
      </w:r>
      <w:r w:rsidRPr="003374BC">
        <w:rPr>
          <w:sz w:val="28"/>
          <w:szCs w:val="28"/>
        </w:rPr>
        <w:t xml:space="preserve"> </w:t>
      </w:r>
      <w:r w:rsidR="00A22571" w:rsidRPr="003374BC">
        <w:rPr>
          <w:sz w:val="28"/>
          <w:szCs w:val="28"/>
          <w:lang w:val="x-none"/>
        </w:rPr>
        <w:t xml:space="preserve">реализации </w:t>
      </w:r>
      <w:r w:rsidR="00EA1434" w:rsidRPr="003374BC">
        <w:rPr>
          <w:sz w:val="28"/>
          <w:szCs w:val="28"/>
          <w:lang w:val="x-none"/>
        </w:rPr>
        <w:t>имущества,  арестованного  во  исполнение</w:t>
      </w:r>
      <w:r w:rsidRPr="003374B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судебных  решений  или  актов  органов, которым предоставлено право</w:t>
      </w:r>
      <w:r w:rsidRPr="003374B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принимать  решения  об обращении взыскания на имущество, функции по</w:t>
      </w:r>
      <w:r w:rsidRPr="003374B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реализации  конфискованного,  движим</w:t>
      </w:r>
      <w:r w:rsidR="00DB60CC">
        <w:rPr>
          <w:sz w:val="28"/>
          <w:szCs w:val="28"/>
          <w:lang w:val="x-none"/>
        </w:rPr>
        <w:t>ого  бесхозяйного,  изъятого  и</w:t>
      </w:r>
      <w:r w:rsidR="00DB60C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иного   имущества,   обращенного   в  собственность  государства  в</w:t>
      </w:r>
      <w:r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 xml:space="preserve">соответствии </w:t>
      </w:r>
      <w:r w:rsidR="00EA1434" w:rsidRPr="003374BC">
        <w:rPr>
          <w:sz w:val="28"/>
          <w:szCs w:val="28"/>
          <w:lang w:val="x-none"/>
        </w:rPr>
        <w:t>с  законода</w:t>
      </w:r>
      <w:r w:rsidR="00192CF7" w:rsidRPr="003374BC">
        <w:rPr>
          <w:sz w:val="28"/>
          <w:szCs w:val="28"/>
          <w:lang w:val="x-none"/>
        </w:rPr>
        <w:t>тельством Российской Федерации, функци</w:t>
      </w:r>
      <w:r w:rsidR="00192CF7" w:rsidRPr="003374BC">
        <w:rPr>
          <w:sz w:val="28"/>
          <w:szCs w:val="28"/>
        </w:rPr>
        <w:t>я</w:t>
      </w:r>
      <w:r w:rsidR="00EA1434" w:rsidRPr="003374BC">
        <w:rPr>
          <w:sz w:val="28"/>
          <w:szCs w:val="28"/>
          <w:lang w:val="x-none"/>
        </w:rPr>
        <w:t xml:space="preserve"> по</w:t>
      </w:r>
      <w:r w:rsidRPr="003374BC">
        <w:rPr>
          <w:sz w:val="28"/>
          <w:szCs w:val="28"/>
        </w:rPr>
        <w:t xml:space="preserve"> </w:t>
      </w:r>
      <w:r w:rsidR="00192CF7" w:rsidRPr="003374BC">
        <w:rPr>
          <w:sz w:val="28"/>
          <w:szCs w:val="28"/>
          <w:lang w:val="x-none"/>
        </w:rPr>
        <w:t>оказанию</w:t>
      </w:r>
      <w:r w:rsidR="00192CF7" w:rsidRPr="003374B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государственных услуг  и  правоприменительные  функции в</w:t>
      </w:r>
      <w:r w:rsidRPr="003374B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сфере имущественных и земельных отношений. (В редакции</w:t>
      </w:r>
      <w:r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 xml:space="preserve">Постановления </w:t>
      </w:r>
      <w:r w:rsidR="00EA1434" w:rsidRPr="003374BC">
        <w:rPr>
          <w:sz w:val="28"/>
          <w:szCs w:val="28"/>
          <w:lang w:val="x-none"/>
        </w:rPr>
        <w:t>Правительства Российской Федерации</w:t>
      </w:r>
      <w:r w:rsidRPr="003374BC">
        <w:rPr>
          <w:sz w:val="28"/>
          <w:szCs w:val="28"/>
        </w:rPr>
        <w:t xml:space="preserve"> </w:t>
      </w:r>
      <w:r w:rsidR="00EA1434" w:rsidRPr="003374BC">
        <w:rPr>
          <w:sz w:val="28"/>
          <w:szCs w:val="28"/>
          <w:lang w:val="x-none"/>
        </w:rPr>
        <w:t>от 29.06.2012 г. N 657)</w:t>
      </w:r>
    </w:p>
    <w:p w:rsidR="00EA1434" w:rsidRPr="003374BC" w:rsidRDefault="00EA1434" w:rsidP="00637ADE">
      <w:pPr>
        <w:spacing w:line="360" w:lineRule="auto"/>
        <w:ind w:firstLine="709"/>
        <w:jc w:val="both"/>
        <w:rPr>
          <w:sz w:val="28"/>
          <w:szCs w:val="28"/>
          <w:lang w:val="x-none"/>
        </w:rPr>
      </w:pPr>
      <w:r w:rsidRPr="003374BC">
        <w:rPr>
          <w:sz w:val="28"/>
          <w:szCs w:val="28"/>
          <w:lang w:val="x-none"/>
        </w:rPr>
        <w:t>Федеральное агентство по управлению государственным имуществом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>явля</w:t>
      </w:r>
      <w:r w:rsidR="00192CF7" w:rsidRPr="003374BC">
        <w:rPr>
          <w:sz w:val="28"/>
          <w:szCs w:val="28"/>
          <w:lang w:val="x-none"/>
        </w:rPr>
        <w:t xml:space="preserve">ется </w:t>
      </w:r>
      <w:r w:rsidRPr="003374BC">
        <w:rPr>
          <w:sz w:val="28"/>
          <w:szCs w:val="28"/>
          <w:lang w:val="x-none"/>
        </w:rPr>
        <w:t>уполномоченным федеральным</w:t>
      </w:r>
      <w:r w:rsidR="00192CF7" w:rsidRPr="003374BC">
        <w:rPr>
          <w:sz w:val="28"/>
          <w:szCs w:val="28"/>
          <w:lang w:val="x-none"/>
        </w:rPr>
        <w:t xml:space="preserve"> </w:t>
      </w:r>
      <w:r w:rsidRPr="003374BC">
        <w:rPr>
          <w:sz w:val="28"/>
          <w:szCs w:val="28"/>
          <w:lang w:val="x-none"/>
        </w:rPr>
        <w:t>органом исполнительной власти,</w:t>
      </w:r>
      <w:r w:rsidR="00112A0C" w:rsidRPr="003374BC">
        <w:rPr>
          <w:sz w:val="28"/>
          <w:szCs w:val="28"/>
        </w:rPr>
        <w:t xml:space="preserve"> </w:t>
      </w:r>
      <w:r w:rsidR="00112A0C" w:rsidRPr="003374BC">
        <w:rPr>
          <w:sz w:val="28"/>
          <w:szCs w:val="28"/>
          <w:lang w:val="x-none"/>
        </w:rPr>
        <w:t xml:space="preserve">осуществляющим </w:t>
      </w:r>
      <w:r w:rsidR="00DB60CC">
        <w:rPr>
          <w:sz w:val="28"/>
          <w:szCs w:val="28"/>
          <w:lang w:val="x-none"/>
        </w:rPr>
        <w:t>функции в области  приватизации и</w:t>
      </w:r>
      <w:r w:rsidRPr="003374BC">
        <w:rPr>
          <w:sz w:val="28"/>
          <w:szCs w:val="28"/>
          <w:lang w:val="x-none"/>
        </w:rPr>
        <w:t xml:space="preserve"> полномочия</w:t>
      </w:r>
      <w:r w:rsidR="00112A0C" w:rsidRPr="003374BC">
        <w:rPr>
          <w:sz w:val="28"/>
          <w:szCs w:val="28"/>
        </w:rPr>
        <w:t xml:space="preserve"> </w:t>
      </w:r>
      <w:r w:rsidR="00DB60CC">
        <w:rPr>
          <w:sz w:val="28"/>
          <w:szCs w:val="28"/>
          <w:lang w:val="x-none"/>
        </w:rPr>
        <w:t>собственника,</w:t>
      </w:r>
      <w:r w:rsidR="00192CF7" w:rsidRPr="003374BC">
        <w:rPr>
          <w:sz w:val="28"/>
          <w:szCs w:val="28"/>
          <w:lang w:val="x-none"/>
        </w:rPr>
        <w:t xml:space="preserve"> в том </w:t>
      </w:r>
      <w:r w:rsidRPr="003374BC">
        <w:rPr>
          <w:sz w:val="28"/>
          <w:szCs w:val="28"/>
          <w:lang w:val="x-none"/>
        </w:rPr>
        <w:t>числе права акционера и участника общества с</w:t>
      </w:r>
      <w:r w:rsidR="00112A0C" w:rsidRPr="003374BC">
        <w:rPr>
          <w:sz w:val="28"/>
          <w:szCs w:val="28"/>
        </w:rPr>
        <w:t xml:space="preserve"> </w:t>
      </w:r>
      <w:r w:rsidR="00112A0C" w:rsidRPr="003374BC">
        <w:rPr>
          <w:sz w:val="28"/>
          <w:szCs w:val="28"/>
          <w:lang w:val="x-none"/>
        </w:rPr>
        <w:t xml:space="preserve">ограниченной </w:t>
      </w:r>
      <w:r w:rsidR="00DB60CC">
        <w:rPr>
          <w:sz w:val="28"/>
          <w:szCs w:val="28"/>
          <w:lang w:val="x-none"/>
        </w:rPr>
        <w:t>ответственностью, в сфере</w:t>
      </w:r>
      <w:r w:rsidRPr="003374BC">
        <w:rPr>
          <w:sz w:val="28"/>
          <w:szCs w:val="28"/>
          <w:lang w:val="x-none"/>
        </w:rPr>
        <w:t xml:space="preserve"> управления  имуществом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>Российской  Федерац</w:t>
      </w:r>
      <w:r w:rsidR="00DB60CC">
        <w:rPr>
          <w:sz w:val="28"/>
          <w:szCs w:val="28"/>
          <w:lang w:val="x-none"/>
        </w:rPr>
        <w:t xml:space="preserve">ии </w:t>
      </w:r>
      <w:r w:rsidR="00192CF7" w:rsidRPr="003374BC">
        <w:rPr>
          <w:sz w:val="28"/>
          <w:szCs w:val="28"/>
          <w:lang w:val="x-none"/>
        </w:rPr>
        <w:t>(за  исключением случаев, когда</w:t>
      </w:r>
      <w:r w:rsidRPr="003374BC">
        <w:rPr>
          <w:sz w:val="28"/>
          <w:szCs w:val="28"/>
          <w:lang w:val="x-none"/>
        </w:rPr>
        <w:t xml:space="preserve"> указанные</w:t>
      </w:r>
      <w:r w:rsidR="00192CF7" w:rsidRPr="003374BC">
        <w:rPr>
          <w:sz w:val="28"/>
          <w:szCs w:val="28"/>
        </w:rPr>
        <w:t xml:space="preserve"> </w:t>
      </w:r>
      <w:r w:rsidR="00192CF7" w:rsidRPr="003374BC">
        <w:rPr>
          <w:sz w:val="28"/>
          <w:szCs w:val="28"/>
          <w:lang w:val="x-none"/>
        </w:rPr>
        <w:t xml:space="preserve">полномочия в </w:t>
      </w:r>
      <w:r w:rsidR="00112A0C" w:rsidRPr="003374BC">
        <w:rPr>
          <w:sz w:val="28"/>
          <w:szCs w:val="28"/>
          <w:lang w:val="x-none"/>
        </w:rPr>
        <w:t xml:space="preserve">соответствии с </w:t>
      </w:r>
      <w:r w:rsidRPr="003374BC">
        <w:rPr>
          <w:sz w:val="28"/>
          <w:szCs w:val="28"/>
          <w:lang w:val="x-none"/>
        </w:rPr>
        <w:t>законодательством Российской Федерации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>о</w:t>
      </w:r>
      <w:r w:rsidR="00112A0C" w:rsidRPr="003374BC">
        <w:rPr>
          <w:sz w:val="28"/>
          <w:szCs w:val="28"/>
          <w:lang w:val="x-none"/>
        </w:rPr>
        <w:t>существляют</w:t>
      </w:r>
      <w:r w:rsidR="00DB60CC">
        <w:rPr>
          <w:sz w:val="28"/>
          <w:szCs w:val="28"/>
          <w:lang w:val="x-none"/>
        </w:rPr>
        <w:t xml:space="preserve"> иные</w:t>
      </w:r>
      <w:r w:rsidR="00112A0C" w:rsidRPr="003374BC">
        <w:rPr>
          <w:sz w:val="28"/>
          <w:szCs w:val="28"/>
          <w:lang w:val="x-none"/>
        </w:rPr>
        <w:t xml:space="preserve"> федеральные </w:t>
      </w:r>
      <w:r w:rsidR="00192CF7" w:rsidRPr="003374BC">
        <w:rPr>
          <w:sz w:val="28"/>
          <w:szCs w:val="28"/>
          <w:lang w:val="x-none"/>
        </w:rPr>
        <w:t xml:space="preserve">органы </w:t>
      </w:r>
      <w:r w:rsidRPr="003374BC">
        <w:rPr>
          <w:sz w:val="28"/>
          <w:szCs w:val="28"/>
          <w:lang w:val="x-none"/>
        </w:rPr>
        <w:t>исполни</w:t>
      </w:r>
      <w:r w:rsidR="00192CF7" w:rsidRPr="003374BC">
        <w:rPr>
          <w:sz w:val="28"/>
          <w:szCs w:val="28"/>
          <w:lang w:val="x-none"/>
        </w:rPr>
        <w:t xml:space="preserve">тельной </w:t>
      </w:r>
      <w:r w:rsidRPr="003374BC">
        <w:rPr>
          <w:sz w:val="28"/>
          <w:szCs w:val="28"/>
          <w:lang w:val="x-none"/>
        </w:rPr>
        <w:t>власти), и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>упо</w:t>
      </w:r>
      <w:r w:rsidR="00112A0C" w:rsidRPr="003374BC">
        <w:rPr>
          <w:sz w:val="28"/>
          <w:szCs w:val="28"/>
          <w:lang w:val="x-none"/>
        </w:rPr>
        <w:t xml:space="preserve">лномоченным федеральным органом </w:t>
      </w:r>
      <w:r w:rsidRPr="003374BC">
        <w:rPr>
          <w:sz w:val="28"/>
          <w:szCs w:val="28"/>
          <w:lang w:val="x-none"/>
        </w:rPr>
        <w:t>исполнительной власти в случаях,</w:t>
      </w:r>
      <w:r w:rsidR="00112A0C" w:rsidRPr="003374BC">
        <w:rPr>
          <w:sz w:val="28"/>
          <w:szCs w:val="28"/>
        </w:rPr>
        <w:t xml:space="preserve"> </w:t>
      </w:r>
      <w:r w:rsidR="00DB60CC">
        <w:rPr>
          <w:sz w:val="28"/>
          <w:szCs w:val="28"/>
          <w:lang w:val="x-none"/>
        </w:rPr>
        <w:t>предусмотренных пунктом 3  статьи</w:t>
      </w:r>
      <w:r w:rsidRPr="003374BC">
        <w:rPr>
          <w:sz w:val="28"/>
          <w:szCs w:val="28"/>
          <w:lang w:val="x-none"/>
        </w:rPr>
        <w:t xml:space="preserve"> 77  Федерального  закона  "Об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>акционерных обществах"</w:t>
      </w:r>
      <w:r w:rsidR="00DB60CC">
        <w:rPr>
          <w:sz w:val="28"/>
          <w:szCs w:val="28"/>
          <w:lang w:val="x-none"/>
        </w:rPr>
        <w:t>. (В редакции</w:t>
      </w:r>
      <w:r w:rsidR="00112A0C" w:rsidRPr="003374BC">
        <w:rPr>
          <w:sz w:val="28"/>
          <w:szCs w:val="28"/>
          <w:lang w:val="x-none"/>
        </w:rPr>
        <w:t xml:space="preserve"> Постановления </w:t>
      </w:r>
      <w:r w:rsidRPr="003374BC">
        <w:rPr>
          <w:sz w:val="28"/>
          <w:szCs w:val="28"/>
          <w:lang w:val="x-none"/>
        </w:rPr>
        <w:t>Правительства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>Российской Федерации от 27.01.2012 г. N 34)</w:t>
      </w:r>
    </w:p>
    <w:p w:rsidR="00EA1434" w:rsidRPr="003374BC" w:rsidRDefault="00EA1434" w:rsidP="00637ADE">
      <w:pPr>
        <w:spacing w:line="360" w:lineRule="auto"/>
        <w:ind w:firstLine="709"/>
        <w:jc w:val="both"/>
        <w:rPr>
          <w:sz w:val="28"/>
          <w:szCs w:val="28"/>
          <w:lang w:val="x-none"/>
        </w:rPr>
      </w:pPr>
      <w:r w:rsidRPr="003374BC">
        <w:rPr>
          <w:sz w:val="28"/>
          <w:szCs w:val="28"/>
          <w:lang w:val="x-none"/>
        </w:rPr>
        <w:t>Федеральное агентство по управлению государственным имуществом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>является  федеральным органом исполнительной власти, уполномоченным</w:t>
      </w:r>
      <w:r w:rsidR="00112A0C" w:rsidRPr="003374BC">
        <w:rPr>
          <w:sz w:val="28"/>
          <w:szCs w:val="28"/>
        </w:rPr>
        <w:t xml:space="preserve"> </w:t>
      </w:r>
      <w:r w:rsidR="00192CF7" w:rsidRPr="003374BC">
        <w:rPr>
          <w:sz w:val="28"/>
          <w:szCs w:val="28"/>
          <w:lang w:val="x-none"/>
        </w:rPr>
        <w:t>на</w:t>
      </w:r>
      <w:r w:rsidR="00DB60CC">
        <w:rPr>
          <w:sz w:val="28"/>
          <w:szCs w:val="28"/>
          <w:lang w:val="x-none"/>
        </w:rPr>
        <w:t xml:space="preserve"> подготовку заключений по отчетам  оценщиков в</w:t>
      </w:r>
      <w:r w:rsidRPr="003374BC">
        <w:rPr>
          <w:sz w:val="28"/>
          <w:szCs w:val="28"/>
          <w:lang w:val="x-none"/>
        </w:rPr>
        <w:t xml:space="preserve"> случаях,</w:t>
      </w:r>
      <w:r w:rsidR="00112A0C" w:rsidRPr="003374BC">
        <w:rPr>
          <w:sz w:val="28"/>
          <w:szCs w:val="28"/>
        </w:rPr>
        <w:t xml:space="preserve"> </w:t>
      </w:r>
      <w:r w:rsidR="00DB60CC">
        <w:rPr>
          <w:sz w:val="28"/>
          <w:szCs w:val="28"/>
          <w:lang w:val="x-none"/>
        </w:rPr>
        <w:t xml:space="preserve">предусмотренных </w:t>
      </w:r>
      <w:r w:rsidR="00DB60CC">
        <w:rPr>
          <w:sz w:val="28"/>
          <w:szCs w:val="28"/>
          <w:lang w:val="x-none"/>
        </w:rPr>
        <w:lastRenderedPageBreak/>
        <w:t>Федеральным</w:t>
      </w:r>
      <w:r w:rsidRPr="003374BC">
        <w:rPr>
          <w:sz w:val="28"/>
          <w:szCs w:val="28"/>
          <w:lang w:val="x-none"/>
        </w:rPr>
        <w:t xml:space="preserve"> законом "О несостоятельности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>(банкротстве)", а   также  осуществляет  полномочия  собственника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>имущества   должника  -  федерального государственного  унитарного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>предприятия при проведении процедур банкротства. (В редакции</w:t>
      </w:r>
      <w:r w:rsidR="00112A0C" w:rsidRPr="003374BC">
        <w:rPr>
          <w:sz w:val="28"/>
          <w:szCs w:val="28"/>
        </w:rPr>
        <w:t xml:space="preserve"> </w:t>
      </w:r>
      <w:r w:rsidR="00112A0C" w:rsidRPr="003374BC">
        <w:rPr>
          <w:sz w:val="28"/>
          <w:szCs w:val="28"/>
          <w:lang w:val="x-none"/>
        </w:rPr>
        <w:t xml:space="preserve">Постановления </w:t>
      </w:r>
      <w:r w:rsidR="00192CF7" w:rsidRPr="003374BC">
        <w:rPr>
          <w:sz w:val="28"/>
          <w:szCs w:val="28"/>
          <w:lang w:val="x-none"/>
        </w:rPr>
        <w:t xml:space="preserve"> Правительства</w:t>
      </w:r>
      <w:r w:rsidRPr="003374BC">
        <w:rPr>
          <w:sz w:val="28"/>
          <w:szCs w:val="28"/>
          <w:lang w:val="x-none"/>
        </w:rPr>
        <w:t xml:space="preserve"> </w:t>
      </w:r>
      <w:r w:rsidR="00192CF7" w:rsidRPr="003374BC">
        <w:rPr>
          <w:sz w:val="28"/>
          <w:szCs w:val="28"/>
          <w:lang w:val="x-none"/>
        </w:rPr>
        <w:t>Российской</w:t>
      </w:r>
      <w:r w:rsidRPr="003374BC">
        <w:rPr>
          <w:sz w:val="28"/>
          <w:szCs w:val="28"/>
          <w:lang w:val="x-none"/>
        </w:rPr>
        <w:t xml:space="preserve"> Федерации</w:t>
      </w:r>
      <w:r w:rsidR="00375017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  <w:lang w:val="x-none"/>
        </w:rPr>
        <w:t>от 30.04.2009 г. N 385)</w:t>
      </w:r>
    </w:p>
    <w:p w:rsidR="00EA1434" w:rsidRPr="003374BC" w:rsidRDefault="00EA1434" w:rsidP="00637ADE">
      <w:pPr>
        <w:spacing w:line="360" w:lineRule="auto"/>
        <w:ind w:firstLine="709"/>
        <w:jc w:val="both"/>
        <w:rPr>
          <w:sz w:val="28"/>
          <w:szCs w:val="28"/>
        </w:rPr>
      </w:pPr>
      <w:r w:rsidRPr="003374BC">
        <w:rPr>
          <w:sz w:val="28"/>
          <w:szCs w:val="28"/>
        </w:rPr>
        <w:t>Федеральное   агентство   по   управлению   государственным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</w:rPr>
        <w:t>имуществом   находится в ведении</w:t>
      </w:r>
      <w:r w:rsidR="00192CF7" w:rsidRPr="003374BC">
        <w:rPr>
          <w:sz w:val="28"/>
          <w:szCs w:val="28"/>
        </w:rPr>
        <w:t xml:space="preserve"> Министерства </w:t>
      </w:r>
      <w:r w:rsidRPr="003374BC">
        <w:rPr>
          <w:sz w:val="28"/>
          <w:szCs w:val="28"/>
        </w:rPr>
        <w:t>экономического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</w:rPr>
        <w:t>развития Российской Федерации.</w:t>
      </w:r>
    </w:p>
    <w:p w:rsidR="00EA1434" w:rsidRPr="003374BC" w:rsidRDefault="00EA1434" w:rsidP="00637ADE">
      <w:pPr>
        <w:spacing w:line="360" w:lineRule="auto"/>
        <w:ind w:firstLine="709"/>
        <w:jc w:val="both"/>
        <w:rPr>
          <w:sz w:val="28"/>
          <w:szCs w:val="28"/>
        </w:rPr>
      </w:pPr>
      <w:r w:rsidRPr="003374BC">
        <w:rPr>
          <w:sz w:val="28"/>
          <w:szCs w:val="28"/>
        </w:rPr>
        <w:t>Федеральное   агентство   по   управлению   государственным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</w:rPr>
        <w:t>им</w:t>
      </w:r>
      <w:r w:rsidR="00192CF7" w:rsidRPr="003374BC">
        <w:rPr>
          <w:sz w:val="28"/>
          <w:szCs w:val="28"/>
        </w:rPr>
        <w:t xml:space="preserve">уществом   руководствуется в своей деятельности </w:t>
      </w:r>
      <w:r w:rsidRPr="003374BC">
        <w:rPr>
          <w:sz w:val="28"/>
          <w:szCs w:val="28"/>
        </w:rPr>
        <w:t>Конституцией</w:t>
      </w:r>
      <w:r w:rsidR="00112A0C" w:rsidRPr="003374BC">
        <w:rPr>
          <w:sz w:val="28"/>
          <w:szCs w:val="28"/>
        </w:rPr>
        <w:t xml:space="preserve"> </w:t>
      </w:r>
      <w:r w:rsidR="00192CF7" w:rsidRPr="003374BC">
        <w:rPr>
          <w:sz w:val="28"/>
          <w:szCs w:val="28"/>
        </w:rPr>
        <w:t xml:space="preserve">Российской </w:t>
      </w:r>
      <w:r w:rsidR="00375017" w:rsidRPr="003374BC">
        <w:rPr>
          <w:sz w:val="28"/>
          <w:szCs w:val="28"/>
        </w:rPr>
        <w:t xml:space="preserve">Федерации, </w:t>
      </w:r>
      <w:r w:rsidR="00192CF7" w:rsidRPr="003374BC">
        <w:rPr>
          <w:sz w:val="28"/>
          <w:szCs w:val="28"/>
        </w:rPr>
        <w:t xml:space="preserve">федеральными конституционными </w:t>
      </w:r>
      <w:r w:rsidRPr="003374BC">
        <w:rPr>
          <w:sz w:val="28"/>
          <w:szCs w:val="28"/>
        </w:rPr>
        <w:t>законами,</w:t>
      </w:r>
      <w:r w:rsidR="00112A0C" w:rsidRPr="003374BC">
        <w:rPr>
          <w:sz w:val="28"/>
          <w:szCs w:val="28"/>
        </w:rPr>
        <w:t xml:space="preserve"> </w:t>
      </w:r>
      <w:r w:rsidR="00192CF7" w:rsidRPr="003374BC">
        <w:rPr>
          <w:sz w:val="28"/>
          <w:szCs w:val="28"/>
        </w:rPr>
        <w:t xml:space="preserve">федеральными законами, </w:t>
      </w:r>
      <w:r w:rsidR="00375017" w:rsidRPr="003374BC">
        <w:rPr>
          <w:sz w:val="28"/>
          <w:szCs w:val="28"/>
        </w:rPr>
        <w:t xml:space="preserve">актами </w:t>
      </w:r>
      <w:r w:rsidRPr="003374BC">
        <w:rPr>
          <w:sz w:val="28"/>
          <w:szCs w:val="28"/>
        </w:rPr>
        <w:t>Президента Российской Федерации и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</w:rPr>
        <w:t xml:space="preserve">Правительства  </w:t>
      </w:r>
      <w:r w:rsidR="00375017" w:rsidRPr="003374BC">
        <w:rPr>
          <w:sz w:val="28"/>
          <w:szCs w:val="28"/>
        </w:rPr>
        <w:t xml:space="preserve"> Российской   Федерации, международными</w:t>
      </w:r>
      <w:r w:rsidRPr="003374BC">
        <w:rPr>
          <w:sz w:val="28"/>
          <w:szCs w:val="28"/>
        </w:rPr>
        <w:t xml:space="preserve"> договорами</w:t>
      </w:r>
      <w:r w:rsidR="00112A0C" w:rsidRPr="003374BC">
        <w:rPr>
          <w:sz w:val="28"/>
          <w:szCs w:val="28"/>
        </w:rPr>
        <w:t xml:space="preserve"> </w:t>
      </w:r>
      <w:r w:rsidR="00375017" w:rsidRPr="003374BC">
        <w:rPr>
          <w:sz w:val="28"/>
          <w:szCs w:val="28"/>
        </w:rPr>
        <w:t>Российской Федерации,</w:t>
      </w:r>
      <w:r w:rsidRPr="003374BC">
        <w:rPr>
          <w:sz w:val="28"/>
          <w:szCs w:val="28"/>
        </w:rPr>
        <w:t xml:space="preserve"> актами Министерства экономического развития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</w:rPr>
        <w:t>Российской Федерации, а также настоящим Положением.</w:t>
      </w:r>
    </w:p>
    <w:p w:rsidR="00EA1434" w:rsidRPr="003374BC" w:rsidRDefault="00EA1434" w:rsidP="00FB5214">
      <w:pPr>
        <w:spacing w:line="360" w:lineRule="auto"/>
        <w:ind w:firstLine="709"/>
        <w:jc w:val="both"/>
        <w:rPr>
          <w:sz w:val="28"/>
          <w:szCs w:val="28"/>
        </w:rPr>
      </w:pPr>
      <w:r w:rsidRPr="003374BC">
        <w:rPr>
          <w:sz w:val="28"/>
          <w:szCs w:val="28"/>
        </w:rPr>
        <w:t>Федеральное   агентство   по</w:t>
      </w:r>
      <w:r w:rsidR="00FB5214">
        <w:rPr>
          <w:sz w:val="28"/>
          <w:szCs w:val="28"/>
        </w:rPr>
        <w:t xml:space="preserve">   управлению   государственным </w:t>
      </w:r>
      <w:r w:rsidR="00192CF7" w:rsidRPr="003374BC">
        <w:rPr>
          <w:sz w:val="28"/>
          <w:szCs w:val="28"/>
        </w:rPr>
        <w:t>имуществом</w:t>
      </w:r>
      <w:r w:rsidRPr="003374BC">
        <w:rPr>
          <w:sz w:val="28"/>
          <w:szCs w:val="28"/>
        </w:rPr>
        <w:t xml:space="preserve"> осуществляе</w:t>
      </w:r>
      <w:r w:rsidR="00192CF7" w:rsidRPr="003374BC">
        <w:rPr>
          <w:sz w:val="28"/>
          <w:szCs w:val="28"/>
        </w:rPr>
        <w:t xml:space="preserve">т </w:t>
      </w:r>
      <w:r w:rsidRPr="003374BC">
        <w:rPr>
          <w:sz w:val="28"/>
          <w:szCs w:val="28"/>
        </w:rPr>
        <w:t>свою деятельность непосредственно и через</w:t>
      </w:r>
      <w:r w:rsidR="00112A0C" w:rsidRPr="003374BC">
        <w:rPr>
          <w:sz w:val="28"/>
          <w:szCs w:val="28"/>
        </w:rPr>
        <w:t xml:space="preserve"> </w:t>
      </w:r>
      <w:r w:rsidR="00192CF7" w:rsidRPr="003374BC">
        <w:rPr>
          <w:sz w:val="28"/>
          <w:szCs w:val="28"/>
        </w:rPr>
        <w:t xml:space="preserve">свои территориальные органы и </w:t>
      </w:r>
      <w:r w:rsidR="00375017" w:rsidRPr="003374BC">
        <w:rPr>
          <w:sz w:val="28"/>
          <w:szCs w:val="28"/>
        </w:rPr>
        <w:t>подведомственные организации</w:t>
      </w:r>
      <w:r w:rsidRPr="003374BC">
        <w:rPr>
          <w:sz w:val="28"/>
          <w:szCs w:val="28"/>
        </w:rPr>
        <w:t xml:space="preserve"> во</w:t>
      </w:r>
      <w:r w:rsidR="00112A0C" w:rsidRPr="003374BC">
        <w:rPr>
          <w:sz w:val="28"/>
          <w:szCs w:val="28"/>
        </w:rPr>
        <w:t xml:space="preserve"> </w:t>
      </w:r>
      <w:r w:rsidR="00192CF7" w:rsidRPr="003374BC">
        <w:rPr>
          <w:sz w:val="28"/>
          <w:szCs w:val="28"/>
        </w:rPr>
        <w:t xml:space="preserve">взаимодействии   с другими </w:t>
      </w:r>
      <w:r w:rsidRPr="003374BC">
        <w:rPr>
          <w:sz w:val="28"/>
          <w:szCs w:val="28"/>
        </w:rPr>
        <w:t xml:space="preserve">федеральными </w:t>
      </w:r>
      <w:r w:rsidR="00192CF7" w:rsidRPr="003374BC">
        <w:rPr>
          <w:sz w:val="28"/>
          <w:szCs w:val="28"/>
        </w:rPr>
        <w:t xml:space="preserve">органами </w:t>
      </w:r>
      <w:r w:rsidRPr="003374BC">
        <w:rPr>
          <w:sz w:val="28"/>
          <w:szCs w:val="28"/>
        </w:rPr>
        <w:t>исполнительной</w:t>
      </w:r>
      <w:r w:rsidR="00192CF7" w:rsidRPr="003374BC">
        <w:rPr>
          <w:sz w:val="28"/>
          <w:szCs w:val="28"/>
        </w:rPr>
        <w:t xml:space="preserve"> власти, </w:t>
      </w:r>
      <w:r w:rsidR="00112A0C" w:rsidRPr="003374BC">
        <w:rPr>
          <w:sz w:val="28"/>
          <w:szCs w:val="28"/>
        </w:rPr>
        <w:t xml:space="preserve">органами </w:t>
      </w:r>
      <w:r w:rsidR="00375017" w:rsidRPr="003374BC">
        <w:rPr>
          <w:sz w:val="28"/>
          <w:szCs w:val="28"/>
        </w:rPr>
        <w:t>исполнительной   власти субъектов</w:t>
      </w:r>
      <w:r w:rsidRPr="003374BC">
        <w:rPr>
          <w:sz w:val="28"/>
          <w:szCs w:val="28"/>
        </w:rPr>
        <w:t xml:space="preserve"> Российской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</w:rPr>
        <w:t>Федерац</w:t>
      </w:r>
      <w:r w:rsidR="00375017" w:rsidRPr="003374BC">
        <w:rPr>
          <w:sz w:val="28"/>
          <w:szCs w:val="28"/>
        </w:rPr>
        <w:t>ии,</w:t>
      </w:r>
      <w:r w:rsidRPr="003374BC">
        <w:rPr>
          <w:sz w:val="28"/>
          <w:szCs w:val="28"/>
        </w:rPr>
        <w:t xml:space="preserve"> органами</w:t>
      </w:r>
      <w:r w:rsidR="00192CF7" w:rsidRPr="003374BC">
        <w:rPr>
          <w:sz w:val="28"/>
          <w:szCs w:val="28"/>
        </w:rPr>
        <w:t xml:space="preserve">   местного   самоуправления, </w:t>
      </w:r>
      <w:r w:rsidRPr="003374BC">
        <w:rPr>
          <w:sz w:val="28"/>
          <w:szCs w:val="28"/>
        </w:rPr>
        <w:t>общественными</w:t>
      </w:r>
      <w:r w:rsidR="00112A0C" w:rsidRPr="003374BC">
        <w:rPr>
          <w:sz w:val="28"/>
          <w:szCs w:val="28"/>
        </w:rPr>
        <w:t xml:space="preserve"> </w:t>
      </w:r>
      <w:r w:rsidRPr="003374BC">
        <w:rPr>
          <w:sz w:val="28"/>
          <w:szCs w:val="28"/>
        </w:rPr>
        <w:t>объединениями и иными организациями.</w:t>
      </w:r>
    </w:p>
    <w:p w:rsidR="00CB57F2" w:rsidRPr="003374BC" w:rsidRDefault="00CB57F2" w:rsidP="00637ADE">
      <w:pPr>
        <w:spacing w:line="360" w:lineRule="auto"/>
        <w:ind w:firstLine="709"/>
        <w:jc w:val="both"/>
        <w:rPr>
          <w:sz w:val="28"/>
          <w:szCs w:val="28"/>
        </w:rPr>
      </w:pPr>
    </w:p>
    <w:p w:rsidR="00CB57F2" w:rsidRPr="00637ADE" w:rsidRDefault="00EA1434" w:rsidP="00637ADE">
      <w:pPr>
        <w:spacing w:line="360" w:lineRule="auto"/>
        <w:ind w:firstLine="709"/>
        <w:jc w:val="both"/>
        <w:rPr>
          <w:sz w:val="28"/>
          <w:szCs w:val="28"/>
        </w:rPr>
      </w:pPr>
      <w:r w:rsidRPr="003374BC">
        <w:rPr>
          <w:sz w:val="28"/>
          <w:szCs w:val="28"/>
        </w:rPr>
        <w:t>Полное название:</w:t>
      </w:r>
      <w:r w:rsidR="00F31005" w:rsidRPr="003374BC">
        <w:rPr>
          <w:sz w:val="28"/>
          <w:szCs w:val="28"/>
        </w:rPr>
        <w:t xml:space="preserve"> </w:t>
      </w:r>
      <w:r w:rsidR="000A0D37" w:rsidRPr="003374BC">
        <w:rPr>
          <w:sz w:val="28"/>
          <w:szCs w:val="28"/>
        </w:rPr>
        <w:t>Территориальное управление Росимущества по городу Москве</w:t>
      </w:r>
    </w:p>
    <w:p w:rsidR="00CB57F2" w:rsidRPr="003374BC" w:rsidRDefault="005019B7" w:rsidP="00637ADE">
      <w:pPr>
        <w:spacing w:line="360" w:lineRule="auto"/>
        <w:ind w:firstLine="709"/>
        <w:jc w:val="both"/>
        <w:rPr>
          <w:sz w:val="28"/>
          <w:szCs w:val="28"/>
        </w:rPr>
      </w:pPr>
      <w:bookmarkStart w:id="19" w:name="_Toc431374559"/>
      <w:bookmarkStart w:id="20" w:name="_Toc431374508"/>
      <w:bookmarkStart w:id="21" w:name="_Toc436301558"/>
      <w:bookmarkStart w:id="22" w:name="_Toc436300685"/>
      <w:bookmarkStart w:id="23" w:name="_Toc431377173"/>
      <w:bookmarkStart w:id="24" w:name="_Toc431377069"/>
      <w:r w:rsidRPr="003374BC">
        <w:rPr>
          <w:sz w:val="28"/>
          <w:szCs w:val="28"/>
        </w:rPr>
        <w:t>Краткое название</w:t>
      </w:r>
      <w:bookmarkEnd w:id="10"/>
      <w:bookmarkEnd w:id="19"/>
      <w:bookmarkEnd w:id="20"/>
      <w:r w:rsidRPr="003374BC">
        <w:rPr>
          <w:sz w:val="28"/>
          <w:szCs w:val="28"/>
        </w:rPr>
        <w:t xml:space="preserve">: </w:t>
      </w:r>
      <w:bookmarkEnd w:id="21"/>
      <w:bookmarkEnd w:id="22"/>
      <w:bookmarkEnd w:id="23"/>
      <w:bookmarkEnd w:id="24"/>
      <w:r w:rsidR="00EA1434" w:rsidRPr="003374BC">
        <w:rPr>
          <w:sz w:val="28"/>
          <w:szCs w:val="28"/>
        </w:rPr>
        <w:t>Территор</w:t>
      </w:r>
      <w:r w:rsidR="000A0D37" w:rsidRPr="003374BC">
        <w:rPr>
          <w:sz w:val="28"/>
          <w:szCs w:val="28"/>
        </w:rPr>
        <w:t>иальное управление Росимущества</w:t>
      </w:r>
    </w:p>
    <w:p w:rsidR="005019B7" w:rsidRPr="003374BC" w:rsidRDefault="005019B7" w:rsidP="00637ADE">
      <w:pPr>
        <w:pStyle w:val="a6"/>
        <w:tabs>
          <w:tab w:val="left" w:pos="1701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bookmarkStart w:id="25" w:name="_Toc353539405"/>
      <w:bookmarkStart w:id="26" w:name="_Toc431374561"/>
      <w:bookmarkStart w:id="27" w:name="_Toc431374510"/>
      <w:r w:rsidRPr="003374BC">
        <w:rPr>
          <w:bCs/>
          <w:sz w:val="28"/>
          <w:szCs w:val="28"/>
        </w:rPr>
        <w:t>Адрес организации</w:t>
      </w:r>
      <w:bookmarkEnd w:id="25"/>
      <w:bookmarkEnd w:id="26"/>
      <w:bookmarkEnd w:id="27"/>
      <w:r w:rsidRPr="003374BC">
        <w:rPr>
          <w:bCs/>
          <w:sz w:val="28"/>
          <w:szCs w:val="28"/>
        </w:rPr>
        <w:t xml:space="preserve">: </w:t>
      </w:r>
      <w:r w:rsidR="00EA1434" w:rsidRPr="003374BC">
        <w:rPr>
          <w:bCs/>
          <w:sz w:val="28"/>
          <w:szCs w:val="28"/>
        </w:rPr>
        <w:t xml:space="preserve">Орликов переулок д.3 корп.5 </w:t>
      </w:r>
    </w:p>
    <w:p w:rsidR="009918BC" w:rsidRPr="003374BC" w:rsidRDefault="005019B7" w:rsidP="00786D7D">
      <w:pPr>
        <w:pStyle w:val="1"/>
        <w:jc w:val="center"/>
        <w:rPr>
          <w:b w:val="0"/>
          <w:bCs w:val="0"/>
          <w:sz w:val="28"/>
          <w:szCs w:val="28"/>
        </w:rPr>
      </w:pPr>
      <w:r w:rsidRPr="003374BC">
        <w:rPr>
          <w:b w:val="0"/>
          <w:bCs w:val="0"/>
          <w:sz w:val="28"/>
          <w:szCs w:val="28"/>
        </w:rPr>
        <w:br w:type="page"/>
      </w:r>
      <w:bookmarkEnd w:id="11"/>
      <w:bookmarkEnd w:id="12"/>
      <w:bookmarkEnd w:id="13"/>
      <w:bookmarkEnd w:id="14"/>
      <w:bookmarkEnd w:id="15"/>
      <w:bookmarkEnd w:id="16"/>
    </w:p>
    <w:p w:rsidR="005019B7" w:rsidRPr="00637ADE" w:rsidRDefault="005019B7" w:rsidP="00B853A0">
      <w:pPr>
        <w:pStyle w:val="1"/>
        <w:spacing w:before="0" w:after="0"/>
        <w:ind w:left="0"/>
        <w:jc w:val="center"/>
        <w:rPr>
          <w:b w:val="0"/>
          <w:sz w:val="32"/>
        </w:rPr>
      </w:pPr>
      <w:bookmarkStart w:id="28" w:name="_Toc493627052"/>
      <w:bookmarkStart w:id="29" w:name="_Toc493627255"/>
      <w:bookmarkStart w:id="30" w:name="_Toc493627338"/>
      <w:bookmarkStart w:id="31" w:name="_Toc493795416"/>
      <w:bookmarkStart w:id="32" w:name="_Toc493795702"/>
      <w:bookmarkStart w:id="33" w:name="_Toc514277428"/>
      <w:r w:rsidRPr="00637ADE">
        <w:rPr>
          <w:b w:val="0"/>
          <w:sz w:val="32"/>
        </w:rPr>
        <w:lastRenderedPageBreak/>
        <w:t>1. Цели и задачи практики</w:t>
      </w:r>
      <w:bookmarkEnd w:id="17"/>
      <w:bookmarkEnd w:id="18"/>
      <w:bookmarkEnd w:id="28"/>
      <w:bookmarkEnd w:id="29"/>
      <w:bookmarkEnd w:id="30"/>
      <w:bookmarkEnd w:id="31"/>
      <w:bookmarkEnd w:id="32"/>
      <w:bookmarkEnd w:id="33"/>
    </w:p>
    <w:p w:rsidR="00262C2F" w:rsidRPr="00B853A0" w:rsidRDefault="00262C2F" w:rsidP="00B853A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853A0">
        <w:rPr>
          <w:color w:val="000000"/>
          <w:sz w:val="28"/>
          <w:szCs w:val="28"/>
        </w:rPr>
        <w:t>Производственная практика (преддипломная) студентов является заключительной частью образовательного процесса и направлена на закрепление и углубление компетенций, полученных студентами в процессе всего предыдущего обучения, а также на углубление студентом первоначального профессионального опыта, развитие общих и профессиональных компетенций и опытом профессиональной деятельности по получаемой специальности.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Техник-программист должен обладать следующими общими компетенциями, включающими в себя способность: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ОК 3. Принимать решения в стандартных и нестандартных ситуациях и нести за них ответственность.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ОК 5. Использовать информационно-коммуникационные технологии в профессиональной деятельности.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ОК 6. Работать в коллективе и команде, эффективно общаться с коллегами, руководством и потребителями.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ОК 7. Брать на себя ответственность за работу членов команды (подчиненных), результат выполнения заданий.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lastRenderedPageBreak/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ОК 9. Ориентироваться в условиях частой смены технологий в профессиональной деятельности.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Техник-программист должен обладать профессиональными компетенциями, соответствующими основным видам профессиональной деятельности: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* Профессиональный модуль ПМ 01 «Обработка отраслевой информации»: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1.1. Обрабатывать статический информационный контент;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1.2. Обрабатывать динамический информационный контент;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1.3. Осуществлять подготовку оборудования к работе;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1.4. Настраивать и работать с отраслевым оборудованием обработки информационного контента;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1.5. Контролировать работу компьютерных, периферийных устройств и телекоммуникационных систем, обеспечивать их правильную эксплуатацию.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* Профессиональный модуль ПМ.02 «Разработка, внедрение и адаптация программного обеспечения отраслевой направленности»: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2.1. Осуществлять сбор и анализ информации для определения потребностей клиента;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2.2. Разрабатывать и публиковать программное обеспечение и информационные ресурсы отраслевой направленности со статическим и динамическим контентом па основе готовых спецификаций и стандартов;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lastRenderedPageBreak/>
        <w:t>ПК 2.3. Проводить отладку и тестирование программного обеспечения отраслевой направленности;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2.4. Проводить адаптацию отраслевого программного обеспечения;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2.5. Разрабатывать и вести проектную и техническую документацию;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2.6. Участвовать в измерении и контроле качества продуктов.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* Профессиональный модуль ПМ.03 «Сопровождение и продвижение программного обеспечения отраслевой направленности»: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3.1. Разрешать проблемы совместимости программного обеспечения отраслевой направленности;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3.2. Осуществлять продвижение и презентацию программного обеспечения отраслевой направленности;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3.3. Проводить обслуживание, тестовые проверки, настройку программного обеспечения отраслевой направленности;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3.4. Работать с системами управления взаимоотношениями с клиентами.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* Профессиональный модуль ПМ.04 «Обеспечение проектной деятельности»: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4.1. Обеспечивать содержание проектных операций;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4.2. Определять сроки и стоимость проектных операций;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4.3. Определять качество проектных операций;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4.4. Определять ресурсы проектных операций;</w:t>
      </w:r>
    </w:p>
    <w:p w:rsidR="00EE2A89" w:rsidRPr="00EE2A89" w:rsidRDefault="00EE2A89" w:rsidP="00EE2A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E2A89">
        <w:rPr>
          <w:color w:val="000000"/>
          <w:sz w:val="28"/>
          <w:szCs w:val="28"/>
        </w:rPr>
        <w:t>ПК 4.5. Определять риски проектных операций.</w:t>
      </w:r>
    </w:p>
    <w:p w:rsidR="00A52B05" w:rsidRPr="00B853A0" w:rsidRDefault="005019B7" w:rsidP="00384D4B">
      <w:pPr>
        <w:pStyle w:val="ae"/>
        <w:numPr>
          <w:ilvl w:val="0"/>
          <w:numId w:val="34"/>
        </w:numPr>
        <w:spacing w:line="360" w:lineRule="auto"/>
        <w:ind w:left="0" w:firstLine="0"/>
        <w:jc w:val="center"/>
        <w:outlineLvl w:val="0"/>
        <w:rPr>
          <w:sz w:val="32"/>
        </w:rPr>
      </w:pPr>
      <w:r w:rsidRPr="006B687F">
        <w:br w:type="page"/>
      </w:r>
      <w:bookmarkStart w:id="34" w:name="_Toc304460703"/>
      <w:bookmarkStart w:id="35" w:name="_Toc304460561"/>
      <w:bookmarkStart w:id="36" w:name="_Toc493627053"/>
      <w:bookmarkStart w:id="37" w:name="_Toc493627256"/>
      <w:bookmarkStart w:id="38" w:name="_Toc493627339"/>
      <w:bookmarkStart w:id="39" w:name="_Toc493795417"/>
      <w:bookmarkStart w:id="40" w:name="_Toc493795703"/>
      <w:bookmarkStart w:id="41" w:name="_Toc514277429"/>
      <w:r w:rsidR="00A52B05" w:rsidRPr="00B853A0">
        <w:rPr>
          <w:sz w:val="32"/>
        </w:rPr>
        <w:lastRenderedPageBreak/>
        <w:t>База практики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B853A0" w:rsidRDefault="00B853A0" w:rsidP="00B853A0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sz w:val="28"/>
        </w:rPr>
        <w:t xml:space="preserve">Практика проводится полную рабочую неделю (с понедельника по пятницу) с </w:t>
      </w:r>
      <w:r w:rsidRPr="00E318C2">
        <w:rPr>
          <w:sz w:val="28"/>
        </w:rPr>
        <w:t>10:00</w:t>
      </w:r>
      <w:r>
        <w:rPr>
          <w:sz w:val="28"/>
        </w:rPr>
        <w:t xml:space="preserve"> до 18:00.</w:t>
      </w:r>
    </w:p>
    <w:p w:rsidR="00B853A0" w:rsidRDefault="00B853A0" w:rsidP="00B853A0">
      <w:pPr>
        <w:pStyle w:val="af4"/>
        <w:spacing w:line="360" w:lineRule="auto"/>
        <w:ind w:firstLine="708"/>
      </w:pPr>
      <w:r>
        <w:t xml:space="preserve">Базовое предприятие (организация): </w:t>
      </w:r>
      <w:r>
        <w:rPr>
          <w:rFonts w:cs="Times New Roman"/>
          <w:szCs w:val="28"/>
        </w:rPr>
        <w:t>Территориальное управление федерального агентства по управлению государственным имуществом в г. Москва</w:t>
      </w:r>
      <w:r w:rsidRPr="00615F8E">
        <w:t xml:space="preserve">, </w:t>
      </w:r>
      <w:r>
        <w:t xml:space="preserve">юр. </w:t>
      </w:r>
    </w:p>
    <w:p w:rsidR="00B853A0" w:rsidRPr="00615F8E" w:rsidRDefault="00B853A0" w:rsidP="00B853A0">
      <w:pPr>
        <w:pStyle w:val="af4"/>
        <w:spacing w:line="360" w:lineRule="auto"/>
        <w:ind w:firstLine="708"/>
      </w:pPr>
      <w:r>
        <w:t xml:space="preserve">Адрес организации: </w:t>
      </w:r>
      <w:r>
        <w:rPr>
          <w:rFonts w:cs="Times New Roman"/>
          <w:szCs w:val="28"/>
        </w:rPr>
        <w:t>г. Москва, Орликов переулок, дом 3, корпус Б.</w:t>
      </w:r>
    </w:p>
    <w:p w:rsidR="00B853A0" w:rsidRDefault="00B853A0" w:rsidP="00B853A0">
      <w:pPr>
        <w:pStyle w:val="af4"/>
        <w:spacing w:line="360" w:lineRule="auto"/>
        <w:ind w:firstLine="708"/>
      </w:pPr>
      <w:r>
        <w:t xml:space="preserve">Руководитель практики от организации: </w:t>
      </w:r>
      <w:r>
        <w:rPr>
          <w:rFonts w:cs="Times New Roman"/>
          <w:szCs w:val="28"/>
        </w:rPr>
        <w:t>Хайретдинов Максим Александрович</w:t>
      </w:r>
      <w:r>
        <w:t xml:space="preserve"> – </w:t>
      </w:r>
      <w:r>
        <w:rPr>
          <w:rFonts w:cs="Times New Roman"/>
          <w:szCs w:val="28"/>
        </w:rPr>
        <w:t>начальник отдела приватизации и корпоративных отношений</w:t>
      </w:r>
      <w:r>
        <w:t>.</w:t>
      </w:r>
    </w:p>
    <w:p w:rsidR="00B853A0" w:rsidRDefault="00B853A0" w:rsidP="00B853A0">
      <w:pPr>
        <w:pStyle w:val="af4"/>
        <w:spacing w:line="360" w:lineRule="auto"/>
        <w:ind w:firstLine="708"/>
      </w:pPr>
      <w:r w:rsidRPr="00E03B82">
        <w:t xml:space="preserve">Руководитель практики от техникума: </w:t>
      </w:r>
      <w:r w:rsidR="00CB7D25">
        <w:t>Щаников Иван Максимович</w:t>
      </w:r>
      <w:r w:rsidRPr="00E03B82">
        <w:t xml:space="preserve"> – преподаватель</w:t>
      </w:r>
      <w:r>
        <w:t>.</w:t>
      </w:r>
    </w:p>
    <w:p w:rsidR="00B853A0" w:rsidRPr="00D83361" w:rsidRDefault="00EE2A89" w:rsidP="00EE2A89">
      <w:pPr>
        <w:pStyle w:val="af4"/>
        <w:spacing w:line="360" w:lineRule="auto"/>
        <w:ind w:firstLine="709"/>
        <w:outlineLvl w:val="1"/>
      </w:pPr>
      <w:bookmarkStart w:id="42" w:name="_Toc514277430"/>
      <w:r>
        <w:t xml:space="preserve">2.1. </w:t>
      </w:r>
      <w:r w:rsidR="00B853A0" w:rsidRPr="00D83361">
        <w:t>Описание рабочего места</w:t>
      </w:r>
      <w:bookmarkEnd w:id="42"/>
    </w:p>
    <w:p w:rsidR="00EE2A89" w:rsidRPr="00D61856" w:rsidRDefault="00EE2A89" w:rsidP="00EE2A89">
      <w:pPr>
        <w:tabs>
          <w:tab w:val="left" w:pos="1701"/>
        </w:tabs>
        <w:spacing w:line="360" w:lineRule="auto"/>
        <w:ind w:firstLine="709"/>
        <w:jc w:val="both"/>
        <w:rPr>
          <w:sz w:val="28"/>
          <w:szCs w:val="28"/>
        </w:rPr>
      </w:pPr>
      <w:bookmarkStart w:id="43" w:name="_Toc514277432"/>
      <w:r w:rsidRPr="00D61856">
        <w:rPr>
          <w:sz w:val="28"/>
          <w:szCs w:val="28"/>
        </w:rPr>
        <w:t xml:space="preserve">В кабинете №401 находятся </w:t>
      </w:r>
      <w:r>
        <w:rPr>
          <w:sz w:val="28"/>
          <w:szCs w:val="28"/>
        </w:rPr>
        <w:t>три моноблока представленных в таблице 1,</w:t>
      </w:r>
      <w:r w:rsidRPr="007C6A3F">
        <w:rPr>
          <w:sz w:val="28"/>
          <w:szCs w:val="28"/>
        </w:rPr>
        <w:t xml:space="preserve"> </w:t>
      </w:r>
      <w:r>
        <w:rPr>
          <w:sz w:val="28"/>
          <w:szCs w:val="28"/>
        </w:rPr>
        <w:t>а также периферийным оборудованием, представленным в таблице 2, с программным обеспечением, представленным в таблице 3.</w:t>
      </w:r>
    </w:p>
    <w:p w:rsidR="00EE2A89" w:rsidRPr="00D61856" w:rsidRDefault="00EE2A89" w:rsidP="00EE2A89">
      <w:pPr>
        <w:pStyle w:val="a6"/>
        <w:tabs>
          <w:tab w:val="left" w:pos="1701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D61856">
        <w:rPr>
          <w:bCs/>
          <w:sz w:val="28"/>
          <w:szCs w:val="28"/>
        </w:rPr>
        <w:t>Рабочее место рисунок 1:</w:t>
      </w:r>
    </w:p>
    <w:p w:rsidR="00EE2A89" w:rsidRDefault="00EE2A89" w:rsidP="00EE2A89">
      <w:pPr>
        <w:pStyle w:val="a6"/>
        <w:tabs>
          <w:tab w:val="left" w:pos="1701"/>
        </w:tabs>
        <w:spacing w:before="0" w:beforeAutospacing="0" w:after="0" w:afterAutospacing="0" w:line="360" w:lineRule="auto"/>
        <w:ind w:left="862"/>
        <w:jc w:val="both"/>
        <w:rPr>
          <w:bCs/>
          <w:noProof/>
          <w:sz w:val="28"/>
          <w:szCs w:val="28"/>
        </w:rPr>
      </w:pPr>
      <w:r w:rsidRPr="009E16B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E2A89" w:rsidRDefault="00EE2A89" w:rsidP="00EE2A89">
      <w:pPr>
        <w:pStyle w:val="a6"/>
        <w:keepNext/>
        <w:tabs>
          <w:tab w:val="left" w:pos="1701"/>
        </w:tabs>
        <w:spacing w:before="0" w:beforeAutospacing="0" w:after="0" w:afterAutospacing="0" w:line="360" w:lineRule="auto"/>
        <w:jc w:val="center"/>
      </w:pPr>
      <w:r w:rsidRPr="000B5334">
        <w:rPr>
          <w:noProof/>
          <w:sz w:val="28"/>
          <w:szCs w:val="28"/>
        </w:rPr>
        <w:drawing>
          <wp:inline distT="0" distB="0" distL="0" distR="0">
            <wp:extent cx="5013960" cy="2705100"/>
            <wp:effectExtent l="0" t="0" r="0" b="0"/>
            <wp:docPr id="6" name="Рисунок 6" descr="C:\Users\Глеб\Desktop\рабочее мест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Глеб\Desktop\рабочее мест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9" t="14650" r="10036" b="28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89" w:rsidRPr="005C7C08" w:rsidRDefault="00EE2A89" w:rsidP="00EE2A89">
      <w:pPr>
        <w:pStyle w:val="ab"/>
        <w:ind w:left="862"/>
        <w:jc w:val="center"/>
        <w:rPr>
          <w:b w:val="0"/>
          <w:bCs w:val="0"/>
          <w:iCs/>
          <w:sz w:val="32"/>
          <w:szCs w:val="28"/>
        </w:rPr>
      </w:pPr>
      <w:r w:rsidRPr="005C7C08">
        <w:rPr>
          <w:b w:val="0"/>
          <w:sz w:val="22"/>
        </w:rPr>
        <w:t xml:space="preserve">Рисунок </w:t>
      </w:r>
      <w:r w:rsidRPr="005C7C08">
        <w:rPr>
          <w:b w:val="0"/>
          <w:sz w:val="22"/>
        </w:rPr>
        <w:fldChar w:fldCharType="begin"/>
      </w:r>
      <w:r w:rsidRPr="005C7C08">
        <w:rPr>
          <w:b w:val="0"/>
          <w:sz w:val="22"/>
        </w:rPr>
        <w:instrText xml:space="preserve"> SEQ Рисунок \* ARABIC </w:instrText>
      </w:r>
      <w:r w:rsidRPr="005C7C08">
        <w:rPr>
          <w:b w:val="0"/>
          <w:sz w:val="22"/>
        </w:rPr>
        <w:fldChar w:fldCharType="separate"/>
      </w:r>
      <w:r w:rsidR="00E660A3">
        <w:rPr>
          <w:b w:val="0"/>
          <w:noProof/>
          <w:sz w:val="22"/>
        </w:rPr>
        <w:t>1</w:t>
      </w:r>
      <w:r w:rsidRPr="005C7C08">
        <w:rPr>
          <w:b w:val="0"/>
          <w:sz w:val="22"/>
        </w:rPr>
        <w:fldChar w:fldCharType="end"/>
      </w:r>
      <w:r>
        <w:rPr>
          <w:b w:val="0"/>
          <w:sz w:val="22"/>
        </w:rPr>
        <w:t xml:space="preserve"> – Рабочее место</w:t>
      </w:r>
    </w:p>
    <w:p w:rsidR="00EE2A89" w:rsidRPr="00EE2A89" w:rsidRDefault="00EE2A89" w:rsidP="00EE2A89">
      <w:pPr>
        <w:spacing w:after="160" w:line="259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  <w:r w:rsidRPr="00124EAC">
        <w:rPr>
          <w:noProof/>
          <w:sz w:val="20"/>
          <w:szCs w:val="20"/>
        </w:rPr>
        <w:lastRenderedPageBreak/>
        <w:t>.</w:t>
      </w:r>
    </w:p>
    <w:p w:rsidR="00EE2A89" w:rsidRPr="00931CB8" w:rsidRDefault="00EE2A89" w:rsidP="00EE2A89">
      <w:pPr>
        <w:spacing w:after="160" w:line="259" w:lineRule="auto"/>
        <w:ind w:left="862"/>
        <w:rPr>
          <w:b/>
          <w:sz w:val="28"/>
        </w:rPr>
      </w:pPr>
      <w:r w:rsidRPr="00931CB8">
        <w:rPr>
          <w:b/>
          <w:sz w:val="28"/>
        </w:rPr>
        <w:t>2.2. Описание программных и аппаратных средств</w:t>
      </w:r>
    </w:p>
    <w:p w:rsidR="00EE2A89" w:rsidRPr="00EE2A89" w:rsidRDefault="00EE2A89" w:rsidP="00EE2A89">
      <w:pPr>
        <w:pStyle w:val="af4"/>
        <w:spacing w:line="360" w:lineRule="auto"/>
        <w:ind w:firstLine="708"/>
      </w:pPr>
      <w:r>
        <w:t>Аппаратное обеспечение – электронные и механические части вычислительного устройства, входящие в состав системы или сети, включая программное обеспечение и данные. Аппаратное обеспечение включает: компьютеры и логические устройства, внешние устройства и диагностическую аппаратуру, энергетическое оборудование, батареи и аккумуляторы. Список используемых аппаратных средств представлены в Таблице 1.</w:t>
      </w:r>
    </w:p>
    <w:p w:rsidR="00EE2A89" w:rsidRPr="00EE2A89" w:rsidRDefault="00EE2A89" w:rsidP="00EE2A89">
      <w:pPr>
        <w:pStyle w:val="ab"/>
        <w:keepNext/>
        <w:rPr>
          <w:b w:val="0"/>
        </w:rPr>
      </w:pPr>
      <w:r w:rsidRPr="00EE2A89">
        <w:rPr>
          <w:b w:val="0"/>
        </w:rPr>
        <w:t xml:space="preserve">Таблица </w:t>
      </w:r>
      <w:r w:rsidRPr="00EE2A89">
        <w:rPr>
          <w:b w:val="0"/>
        </w:rPr>
        <w:fldChar w:fldCharType="begin"/>
      </w:r>
      <w:r w:rsidRPr="00EE2A89">
        <w:rPr>
          <w:b w:val="0"/>
        </w:rPr>
        <w:instrText xml:space="preserve"> SEQ Таблица \* ARABIC </w:instrText>
      </w:r>
      <w:r w:rsidRPr="00EE2A89">
        <w:rPr>
          <w:b w:val="0"/>
        </w:rPr>
        <w:fldChar w:fldCharType="separate"/>
      </w:r>
      <w:r w:rsidR="00AF58CF">
        <w:rPr>
          <w:b w:val="0"/>
          <w:noProof/>
        </w:rPr>
        <w:t>1</w:t>
      </w:r>
      <w:r w:rsidRPr="00EE2A89">
        <w:rPr>
          <w:b w:val="0"/>
        </w:rPr>
        <w:fldChar w:fldCharType="end"/>
      </w:r>
      <w:r w:rsidRPr="00EE2A89">
        <w:rPr>
          <w:b w:val="0"/>
        </w:rPr>
        <w:t xml:space="preserve"> – аппаратное обеспечение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812"/>
      </w:tblGrid>
      <w:tr w:rsidR="00EE2A89" w:rsidRPr="00786D7D" w:rsidTr="00EE2A8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89" w:rsidRPr="00E571F4" w:rsidRDefault="00EE2A89" w:rsidP="00EE2A89">
            <w:pPr>
              <w:ind w:left="142"/>
              <w:jc w:val="center"/>
              <w:rPr>
                <w:sz w:val="28"/>
                <w:szCs w:val="28"/>
              </w:rPr>
            </w:pPr>
            <w:r w:rsidRPr="00E571F4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89" w:rsidRPr="00710404" w:rsidRDefault="00EE2A89" w:rsidP="00EE2A89">
            <w:pPr>
              <w:ind w:left="142"/>
              <w:jc w:val="center"/>
              <w:rPr>
                <w:sz w:val="28"/>
                <w:szCs w:val="28"/>
              </w:rPr>
            </w:pPr>
            <w:r w:rsidRPr="00710404">
              <w:rPr>
                <w:sz w:val="28"/>
                <w:szCs w:val="28"/>
              </w:rPr>
              <w:t>Параметры</w:t>
            </w:r>
          </w:p>
        </w:tc>
      </w:tr>
      <w:tr w:rsidR="00EE2A89" w:rsidRPr="00786D7D" w:rsidTr="00EE2A8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89" w:rsidRPr="00786D7D" w:rsidRDefault="00EE2A89" w:rsidP="00EE2A89">
            <w:pPr>
              <w:ind w:left="142"/>
              <w:jc w:val="center"/>
              <w:rPr>
                <w:sz w:val="28"/>
                <w:szCs w:val="28"/>
              </w:rPr>
            </w:pPr>
            <w:r w:rsidRPr="00786D7D">
              <w:rPr>
                <w:sz w:val="28"/>
                <w:szCs w:val="28"/>
              </w:rPr>
              <w:t>Процессор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89" w:rsidRPr="00786D7D" w:rsidRDefault="00EE2A89" w:rsidP="00EE2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Intel</w:t>
            </w:r>
            <w:r w:rsidRPr="00EC208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Core</w:t>
            </w:r>
            <w:r w:rsidRPr="00EC208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</w:t>
            </w:r>
            <w:r w:rsidRPr="00EC2088">
              <w:rPr>
                <w:sz w:val="28"/>
                <w:szCs w:val="28"/>
              </w:rPr>
              <w:t>5</w:t>
            </w:r>
          </w:p>
        </w:tc>
      </w:tr>
      <w:tr w:rsidR="00EE2A89" w:rsidRPr="00786D7D" w:rsidTr="00EE2A8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89" w:rsidRPr="00786D7D" w:rsidRDefault="00EE2A89" w:rsidP="00EE2A89">
            <w:pPr>
              <w:ind w:left="142"/>
              <w:jc w:val="center"/>
              <w:rPr>
                <w:sz w:val="28"/>
                <w:szCs w:val="28"/>
              </w:rPr>
            </w:pPr>
            <w:r w:rsidRPr="00786D7D">
              <w:rPr>
                <w:sz w:val="28"/>
                <w:szCs w:val="28"/>
              </w:rPr>
              <w:t>ОЗУ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89" w:rsidRPr="00786D7D" w:rsidRDefault="00EE2A89" w:rsidP="00EE2A89">
            <w:pPr>
              <w:ind w:left="142"/>
              <w:jc w:val="center"/>
              <w:rPr>
                <w:sz w:val="28"/>
                <w:szCs w:val="28"/>
              </w:rPr>
            </w:pPr>
            <w:r w:rsidRPr="00786D7D">
              <w:rPr>
                <w:sz w:val="28"/>
                <w:szCs w:val="28"/>
              </w:rPr>
              <w:t>1,79 Ггц, 500 ГБ ОЗУ</w:t>
            </w:r>
          </w:p>
        </w:tc>
      </w:tr>
      <w:tr w:rsidR="00EE2A89" w:rsidRPr="00786D7D" w:rsidTr="00EE2A8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89" w:rsidRPr="00786D7D" w:rsidRDefault="00EE2A89" w:rsidP="00EE2A89">
            <w:pPr>
              <w:ind w:left="142"/>
              <w:jc w:val="center"/>
              <w:rPr>
                <w:sz w:val="28"/>
                <w:szCs w:val="28"/>
              </w:rPr>
            </w:pPr>
            <w:r w:rsidRPr="00786D7D">
              <w:rPr>
                <w:sz w:val="28"/>
                <w:szCs w:val="28"/>
              </w:rPr>
              <w:t>Видеокарта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89" w:rsidRPr="00786D7D" w:rsidRDefault="00EE2A89" w:rsidP="00EE2A89">
            <w:pPr>
              <w:ind w:lef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Intel</w:t>
            </w:r>
            <w:r w:rsidRPr="00EC208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GMA</w:t>
            </w:r>
            <w:r w:rsidRPr="00EC208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HD</w:t>
            </w:r>
          </w:p>
        </w:tc>
      </w:tr>
    </w:tbl>
    <w:p w:rsidR="00EE2A89" w:rsidRDefault="00EE2A89" w:rsidP="00EE2A89">
      <w:pPr>
        <w:pStyle w:val="af4"/>
        <w:spacing w:line="360" w:lineRule="auto"/>
        <w:ind w:firstLine="709"/>
      </w:pPr>
    </w:p>
    <w:p w:rsidR="00EE2A89" w:rsidRPr="008E2FCE" w:rsidRDefault="00EE2A89" w:rsidP="00EE2A89">
      <w:pPr>
        <w:pStyle w:val="af4"/>
        <w:spacing w:line="360" w:lineRule="auto"/>
        <w:ind w:firstLine="709"/>
        <w:rPr>
          <w:rFonts w:cs="Times New Roman"/>
          <w:szCs w:val="27"/>
          <w:shd w:val="clear" w:color="auto" w:fill="FFFFFF"/>
        </w:rPr>
      </w:pPr>
      <w:r>
        <w:t xml:space="preserve">Программное обеспечение – это </w:t>
      </w:r>
      <w:r w:rsidRPr="00615F8E">
        <w:rPr>
          <w:rFonts w:cs="Times New Roman"/>
          <w:szCs w:val="27"/>
          <w:shd w:val="clear" w:color="auto" w:fill="FFFFFF"/>
        </w:rPr>
        <w:t>совокупность программ, позволяющих осуществить на компьютере автоматизированную обработку информации. Программное обеспечение делится на системное (общее) и прикладное (специальное).</w:t>
      </w:r>
      <w:r>
        <w:rPr>
          <w:rFonts w:cs="Times New Roman"/>
          <w:szCs w:val="27"/>
          <w:shd w:val="clear" w:color="auto" w:fill="FFFFFF"/>
        </w:rPr>
        <w:t xml:space="preserve"> </w:t>
      </w:r>
      <w:r>
        <w:t>Список используемого программного обеспечения представлены в Таблице 2.</w:t>
      </w:r>
    </w:p>
    <w:p w:rsidR="00AF58CF" w:rsidRPr="00AF58CF" w:rsidRDefault="00AF58CF" w:rsidP="00AF58CF">
      <w:pPr>
        <w:pStyle w:val="ab"/>
        <w:keepNext/>
        <w:rPr>
          <w:b w:val="0"/>
          <w:sz w:val="22"/>
        </w:rPr>
      </w:pPr>
      <w:r w:rsidRPr="00AF58CF">
        <w:rPr>
          <w:b w:val="0"/>
          <w:sz w:val="22"/>
        </w:rPr>
        <w:t xml:space="preserve">Таблица </w:t>
      </w:r>
      <w:r w:rsidRPr="00AF58CF">
        <w:rPr>
          <w:b w:val="0"/>
          <w:sz w:val="22"/>
        </w:rPr>
        <w:fldChar w:fldCharType="begin"/>
      </w:r>
      <w:r w:rsidRPr="00AF58CF">
        <w:rPr>
          <w:b w:val="0"/>
          <w:sz w:val="22"/>
        </w:rPr>
        <w:instrText xml:space="preserve"> SEQ Таблица \* ARABIC </w:instrText>
      </w:r>
      <w:r w:rsidRPr="00AF58CF">
        <w:rPr>
          <w:b w:val="0"/>
          <w:sz w:val="22"/>
        </w:rPr>
        <w:fldChar w:fldCharType="separate"/>
      </w:r>
      <w:r>
        <w:rPr>
          <w:b w:val="0"/>
          <w:noProof/>
          <w:sz w:val="22"/>
        </w:rPr>
        <w:t>2</w:t>
      </w:r>
      <w:r w:rsidRPr="00AF58CF">
        <w:rPr>
          <w:b w:val="0"/>
          <w:sz w:val="22"/>
        </w:rPr>
        <w:fldChar w:fldCharType="end"/>
      </w:r>
      <w:r w:rsidRPr="00AF58CF">
        <w:rPr>
          <w:b w:val="0"/>
          <w:sz w:val="22"/>
        </w:rPr>
        <w:t xml:space="preserve"> – программное обеспечение</w:t>
      </w:r>
    </w:p>
    <w:tbl>
      <w:tblPr>
        <w:tblStyle w:val="af6"/>
        <w:tblW w:w="9911" w:type="dxa"/>
        <w:tblLook w:val="04A0" w:firstRow="1" w:lastRow="0" w:firstColumn="1" w:lastColumn="0" w:noHBand="0" w:noVBand="1"/>
      </w:tblPr>
      <w:tblGrid>
        <w:gridCol w:w="4955"/>
        <w:gridCol w:w="4956"/>
      </w:tblGrid>
      <w:tr w:rsidR="00EE2A89" w:rsidRPr="00790145" w:rsidTr="00EE2A89">
        <w:tc>
          <w:tcPr>
            <w:tcW w:w="4955" w:type="dxa"/>
          </w:tcPr>
          <w:p w:rsidR="00EE2A89" w:rsidRPr="00790145" w:rsidRDefault="00EE2A89" w:rsidP="00EE2A89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790145">
              <w:rPr>
                <w:rFonts w:cs="Times New Roman"/>
                <w:sz w:val="22"/>
              </w:rPr>
              <w:t>Наименование</w:t>
            </w:r>
          </w:p>
        </w:tc>
        <w:tc>
          <w:tcPr>
            <w:tcW w:w="4956" w:type="dxa"/>
          </w:tcPr>
          <w:p w:rsidR="00EE2A89" w:rsidRPr="00790145" w:rsidRDefault="00EE2A89" w:rsidP="00EE2A89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790145">
              <w:rPr>
                <w:rFonts w:cs="Times New Roman"/>
                <w:sz w:val="22"/>
              </w:rPr>
              <w:t>Описание</w:t>
            </w:r>
          </w:p>
        </w:tc>
      </w:tr>
      <w:tr w:rsidR="00EE2A89" w:rsidRPr="00790145" w:rsidTr="00EE2A89">
        <w:tblPrEx>
          <w:jc w:val="center"/>
        </w:tblPrEx>
        <w:trPr>
          <w:jc w:val="center"/>
        </w:trPr>
        <w:tc>
          <w:tcPr>
            <w:tcW w:w="4955" w:type="dxa"/>
            <w:vAlign w:val="center"/>
          </w:tcPr>
          <w:p w:rsidR="00EE2A89" w:rsidRPr="00A67E5F" w:rsidRDefault="00EE2A89" w:rsidP="00EE2A89">
            <w:pPr>
              <w:jc w:val="center"/>
              <w:rPr>
                <w:sz w:val="20"/>
                <w:szCs w:val="20"/>
              </w:rPr>
            </w:pPr>
            <w:r w:rsidRPr="00A67E5F">
              <w:rPr>
                <w:sz w:val="20"/>
                <w:szCs w:val="20"/>
              </w:rPr>
              <w:t>ОС</w:t>
            </w:r>
            <w:r w:rsidRPr="00A67E5F">
              <w:rPr>
                <w:sz w:val="20"/>
                <w:szCs w:val="20"/>
                <w:lang w:val="en-US"/>
              </w:rPr>
              <w:t xml:space="preserve"> Microsoft Windows 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4956" w:type="dxa"/>
            <w:vAlign w:val="center"/>
          </w:tcPr>
          <w:p w:rsidR="00EE2A89" w:rsidRPr="00A67E5F" w:rsidRDefault="00EE2A89" w:rsidP="00EE2A89">
            <w:pPr>
              <w:jc w:val="center"/>
              <w:rPr>
                <w:sz w:val="18"/>
                <w:szCs w:val="18"/>
              </w:rPr>
            </w:pPr>
            <w:r w:rsidRPr="00A67E5F">
              <w:rPr>
                <w:sz w:val="18"/>
                <w:szCs w:val="18"/>
              </w:rPr>
              <w:t xml:space="preserve">Операционная система принадлежит к семейству ОС </w:t>
            </w:r>
            <w:r w:rsidRPr="00A67E5F">
              <w:rPr>
                <w:sz w:val="18"/>
                <w:szCs w:val="18"/>
                <w:lang w:val="en-US"/>
              </w:rPr>
              <w:t>Microsoft</w:t>
            </w:r>
            <w:r w:rsidRPr="00A67E5F">
              <w:rPr>
                <w:sz w:val="18"/>
                <w:szCs w:val="18"/>
              </w:rPr>
              <w:t xml:space="preserve"> </w:t>
            </w:r>
            <w:r w:rsidRPr="00A67E5F">
              <w:rPr>
                <w:sz w:val="18"/>
                <w:szCs w:val="18"/>
                <w:lang w:val="en-US"/>
              </w:rPr>
              <w:t>Windows</w:t>
            </w:r>
            <w:r w:rsidRPr="00A67E5F">
              <w:rPr>
                <w:sz w:val="18"/>
                <w:szCs w:val="18"/>
              </w:rPr>
              <w:t xml:space="preserve">, в линейке следующая за </w:t>
            </w:r>
            <w:r w:rsidRPr="00A67E5F">
              <w:rPr>
                <w:sz w:val="18"/>
                <w:szCs w:val="18"/>
                <w:lang w:val="en-US"/>
              </w:rPr>
              <w:t>Windows</w:t>
            </w:r>
            <w:r w:rsidRPr="00A67E5F">
              <w:rPr>
                <w:sz w:val="18"/>
                <w:szCs w:val="18"/>
              </w:rPr>
              <w:t xml:space="preserve"> </w:t>
            </w:r>
            <w:r w:rsidRPr="00A67E5F">
              <w:rPr>
                <w:sz w:val="18"/>
                <w:szCs w:val="18"/>
                <w:lang w:val="en-US"/>
              </w:rPr>
              <w:t>Vista</w:t>
            </w:r>
            <w:r w:rsidRPr="00A67E5F">
              <w:rPr>
                <w:sz w:val="18"/>
                <w:szCs w:val="18"/>
              </w:rPr>
              <w:t xml:space="preserve"> и </w:t>
            </w:r>
            <w:r>
              <w:rPr>
                <w:sz w:val="18"/>
                <w:szCs w:val="18"/>
                <w:lang w:val="en-US"/>
              </w:rPr>
              <w:t>Windows</w:t>
            </w:r>
            <w:r w:rsidRPr="00EE2A89">
              <w:rPr>
                <w:sz w:val="18"/>
                <w:szCs w:val="18"/>
              </w:rPr>
              <w:t xml:space="preserve"> 7</w:t>
            </w:r>
            <w:r w:rsidRPr="00A67E5F">
              <w:rPr>
                <w:sz w:val="18"/>
                <w:szCs w:val="18"/>
              </w:rPr>
              <w:t>.</w:t>
            </w:r>
          </w:p>
        </w:tc>
      </w:tr>
      <w:tr w:rsidR="00EE2A89" w:rsidRPr="00790145" w:rsidTr="00EE2A89">
        <w:tblPrEx>
          <w:jc w:val="center"/>
        </w:tblPrEx>
        <w:trPr>
          <w:jc w:val="center"/>
        </w:trPr>
        <w:tc>
          <w:tcPr>
            <w:tcW w:w="4955" w:type="dxa"/>
            <w:vAlign w:val="center"/>
          </w:tcPr>
          <w:p w:rsidR="00EE2A89" w:rsidRPr="00A67E5F" w:rsidRDefault="00EE2A89" w:rsidP="00EE2A89">
            <w:pPr>
              <w:jc w:val="center"/>
              <w:rPr>
                <w:sz w:val="20"/>
                <w:szCs w:val="20"/>
              </w:rPr>
            </w:pPr>
            <w:r w:rsidRPr="00A67E5F">
              <w:rPr>
                <w:sz w:val="20"/>
                <w:szCs w:val="20"/>
              </w:rPr>
              <w:t xml:space="preserve">Пакет </w:t>
            </w:r>
            <w:r w:rsidRPr="00A67E5F">
              <w:rPr>
                <w:sz w:val="20"/>
                <w:szCs w:val="20"/>
                <w:lang w:val="en-US"/>
              </w:rPr>
              <w:t>Microsoft Office 2016</w:t>
            </w:r>
          </w:p>
        </w:tc>
        <w:tc>
          <w:tcPr>
            <w:tcW w:w="4956" w:type="dxa"/>
            <w:vAlign w:val="center"/>
          </w:tcPr>
          <w:p w:rsidR="00EE2A89" w:rsidRPr="00A67E5F" w:rsidRDefault="00EE2A89" w:rsidP="00EE2A89">
            <w:pPr>
              <w:jc w:val="center"/>
              <w:rPr>
                <w:sz w:val="18"/>
                <w:szCs w:val="18"/>
              </w:rPr>
            </w:pPr>
            <w:r w:rsidRPr="00A67E5F">
              <w:rPr>
                <w:sz w:val="18"/>
                <w:szCs w:val="18"/>
              </w:rPr>
              <w:t>Офисный пакет приложений, в состав которого входит программное обеспечение для работы с различными типами документов, а именно: электронными таблицами, текстами, презентациями и т.д.</w:t>
            </w:r>
          </w:p>
        </w:tc>
      </w:tr>
      <w:tr w:rsidR="00EE2A89" w:rsidRPr="00790145" w:rsidTr="00EE2A89">
        <w:tc>
          <w:tcPr>
            <w:tcW w:w="4955" w:type="dxa"/>
            <w:vAlign w:val="center"/>
          </w:tcPr>
          <w:p w:rsidR="00EE2A89" w:rsidRPr="00A67E5F" w:rsidRDefault="00EE2A89" w:rsidP="00EE2A8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Visual Studio 2015 Professional</w:t>
            </w:r>
          </w:p>
        </w:tc>
        <w:tc>
          <w:tcPr>
            <w:tcW w:w="4956" w:type="dxa"/>
            <w:vAlign w:val="center"/>
          </w:tcPr>
          <w:p w:rsidR="00EE2A89" w:rsidRPr="00A67E5F" w:rsidRDefault="00EE2A89" w:rsidP="00EE2A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Набор инструментов для создания программного обеспечения: от планирования до разработки пользовательского интерфейса, написания исходных кодов, тестирования и отладки </w:t>
            </w:r>
          </w:p>
        </w:tc>
      </w:tr>
      <w:tr w:rsidR="00EE2A89" w:rsidRPr="00D81C55" w:rsidTr="00EE2A89">
        <w:tc>
          <w:tcPr>
            <w:tcW w:w="4955" w:type="dxa"/>
            <w:vAlign w:val="center"/>
          </w:tcPr>
          <w:p w:rsidR="00EE2A89" w:rsidRPr="00A67E5F" w:rsidRDefault="00EE2A89" w:rsidP="00EE2A8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 Data Modeler r7 (ER-win)</w:t>
            </w:r>
          </w:p>
        </w:tc>
        <w:tc>
          <w:tcPr>
            <w:tcW w:w="4956" w:type="dxa"/>
            <w:vAlign w:val="center"/>
          </w:tcPr>
          <w:p w:rsidR="00EE2A89" w:rsidRPr="00D81C55" w:rsidRDefault="00EE2A89" w:rsidP="00EE2A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Case</w:t>
            </w:r>
            <w:r w:rsidRPr="00D81C5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средство, позволяющее проектировать, документировать и сопровождать базы данных </w:t>
            </w:r>
          </w:p>
        </w:tc>
      </w:tr>
      <w:tr w:rsidR="00EE2A89" w:rsidRPr="00D81C55" w:rsidTr="00EE2A89">
        <w:tc>
          <w:tcPr>
            <w:tcW w:w="4955" w:type="dxa"/>
            <w:vAlign w:val="center"/>
          </w:tcPr>
          <w:p w:rsidR="00EE2A89" w:rsidRDefault="00EE2A89" w:rsidP="00EE2A8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 Allfusion Process Modeler r7 (BP-win)</w:t>
            </w:r>
          </w:p>
        </w:tc>
        <w:tc>
          <w:tcPr>
            <w:tcW w:w="4956" w:type="dxa"/>
            <w:vAlign w:val="center"/>
          </w:tcPr>
          <w:p w:rsidR="00EE2A89" w:rsidRPr="00D81C55" w:rsidRDefault="00EE2A89" w:rsidP="00EE2A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Инструмент моделирования предметной области, который используется для анализа, документирования и реорганизации сложных бизнес-процессов</w:t>
            </w:r>
          </w:p>
        </w:tc>
      </w:tr>
      <w:tr w:rsidR="00EE2A89" w:rsidRPr="006C3224" w:rsidTr="00EE2A89">
        <w:tc>
          <w:tcPr>
            <w:tcW w:w="4955" w:type="dxa"/>
            <w:vAlign w:val="center"/>
          </w:tcPr>
          <w:p w:rsidR="00EE2A89" w:rsidRDefault="00EE2A89" w:rsidP="00EE2A8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Microsoft Management Studio 2012</w:t>
            </w:r>
          </w:p>
        </w:tc>
        <w:tc>
          <w:tcPr>
            <w:tcW w:w="4956" w:type="dxa"/>
            <w:vAlign w:val="center"/>
          </w:tcPr>
          <w:p w:rsidR="00EE2A89" w:rsidRPr="00CC27B1" w:rsidRDefault="00EE2A89" w:rsidP="00EE2A89">
            <w:pPr>
              <w:jc w:val="center"/>
              <w:rPr>
                <w:sz w:val="18"/>
                <w:szCs w:val="18"/>
              </w:rPr>
            </w:pPr>
            <w:r w:rsidRPr="00CC27B1">
              <w:rPr>
                <w:sz w:val="18"/>
                <w:szCs w:val="18"/>
              </w:rPr>
              <w:t>Интегрированная среда для доступа, настройки, управления, администрирования и разработ</w:t>
            </w:r>
            <w:r>
              <w:rPr>
                <w:sz w:val="18"/>
                <w:szCs w:val="18"/>
              </w:rPr>
              <w:t xml:space="preserve">ки всех компонентов SQL Server для </w:t>
            </w:r>
            <w:r w:rsidRPr="00CC27B1">
              <w:rPr>
                <w:sz w:val="18"/>
                <w:szCs w:val="18"/>
              </w:rPr>
              <w:t>разработчиков и администраторов с любым уровнем подготовки</w:t>
            </w:r>
          </w:p>
        </w:tc>
      </w:tr>
      <w:tr w:rsidR="00EE2A89" w:rsidRPr="006C3224" w:rsidTr="00EE2A89">
        <w:tc>
          <w:tcPr>
            <w:tcW w:w="4955" w:type="dxa"/>
            <w:vAlign w:val="center"/>
          </w:tcPr>
          <w:p w:rsidR="00EE2A89" w:rsidRDefault="00EE2A89" w:rsidP="00EE2A8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Microsoft SQL Server 2012</w:t>
            </w:r>
          </w:p>
        </w:tc>
        <w:tc>
          <w:tcPr>
            <w:tcW w:w="4956" w:type="dxa"/>
            <w:vAlign w:val="center"/>
          </w:tcPr>
          <w:p w:rsidR="00EE2A89" w:rsidRPr="00CC27B1" w:rsidRDefault="00EE2A89" w:rsidP="00EE2A89">
            <w:pPr>
              <w:jc w:val="center"/>
              <w:rPr>
                <w:sz w:val="18"/>
                <w:szCs w:val="18"/>
              </w:rPr>
            </w:pPr>
            <w:r w:rsidRPr="00CC27B1">
              <w:rPr>
                <w:sz w:val="18"/>
                <w:szCs w:val="18"/>
              </w:rPr>
              <w:t>Бесплатная система управления данными, обеспечивающая функциональное и н</w:t>
            </w:r>
            <w:r>
              <w:rPr>
                <w:sz w:val="18"/>
                <w:szCs w:val="18"/>
              </w:rPr>
              <w:t xml:space="preserve">адежное хранилище данных для </w:t>
            </w:r>
            <w:r>
              <w:rPr>
                <w:sz w:val="18"/>
                <w:szCs w:val="18"/>
                <w:lang w:val="en-US"/>
              </w:rPr>
              <w:t>web</w:t>
            </w:r>
            <w:r w:rsidRPr="00CC27B1">
              <w:rPr>
                <w:sz w:val="18"/>
                <w:szCs w:val="18"/>
              </w:rPr>
              <w:t>-сайтов и настольных приложений</w:t>
            </w:r>
          </w:p>
        </w:tc>
      </w:tr>
    </w:tbl>
    <w:p w:rsidR="00EE2A89" w:rsidRDefault="00EE2A89" w:rsidP="00EE2A89">
      <w:pPr>
        <w:rPr>
          <w:sz w:val="28"/>
          <w:szCs w:val="28"/>
        </w:rPr>
      </w:pPr>
    </w:p>
    <w:p w:rsidR="00EE2A89" w:rsidRPr="00EE2A89" w:rsidRDefault="00EE2A89" w:rsidP="00EE2A89">
      <w:r>
        <w:br w:type="page"/>
      </w:r>
    </w:p>
    <w:p w:rsidR="00EE2A89" w:rsidRPr="00931CB8" w:rsidRDefault="00EE2A89" w:rsidP="00EE2A89">
      <w:pPr>
        <w:rPr>
          <w:b/>
          <w:sz w:val="28"/>
          <w:szCs w:val="28"/>
        </w:rPr>
      </w:pPr>
      <w:r w:rsidRPr="00931CB8">
        <w:rPr>
          <w:b/>
          <w:sz w:val="28"/>
          <w:szCs w:val="28"/>
        </w:rPr>
        <w:lastRenderedPageBreak/>
        <w:t>2.3. Описание периферийных устройств</w:t>
      </w:r>
    </w:p>
    <w:p w:rsidR="00EE2A89" w:rsidRPr="00EE2A89" w:rsidRDefault="00EE2A89" w:rsidP="00EE2A89">
      <w:pPr>
        <w:spacing w:line="360" w:lineRule="auto"/>
        <w:ind w:firstLine="709"/>
        <w:jc w:val="both"/>
        <w:rPr>
          <w:sz w:val="32"/>
          <w:szCs w:val="28"/>
        </w:rPr>
      </w:pPr>
      <w:r w:rsidRPr="00EE2A89">
        <w:rPr>
          <w:sz w:val="28"/>
        </w:rPr>
        <w:t>Периферийное устройство – аппаратура, которая позволяет вводить информацию в компьютер или выводить из него. Они не являются обязательными для работы системы и могут быть отключены от компьютера. Периферийные устройства отдела указаны в Таблице 3.</w:t>
      </w:r>
    </w:p>
    <w:p w:rsidR="00EE2A89" w:rsidRPr="007C6A3F" w:rsidRDefault="00EE2A89" w:rsidP="00EE2A89">
      <w:pPr>
        <w:pStyle w:val="ab"/>
        <w:keepNext/>
        <w:ind w:left="862"/>
        <w:rPr>
          <w:b w:val="0"/>
          <w:sz w:val="22"/>
        </w:rPr>
      </w:pPr>
      <w:r w:rsidRPr="007C6A3F">
        <w:rPr>
          <w:b w:val="0"/>
          <w:sz w:val="22"/>
        </w:rPr>
        <w:t xml:space="preserve">Таблица </w:t>
      </w:r>
      <w:r w:rsidRPr="007C6A3F">
        <w:rPr>
          <w:b w:val="0"/>
          <w:sz w:val="22"/>
        </w:rPr>
        <w:fldChar w:fldCharType="begin"/>
      </w:r>
      <w:r w:rsidRPr="007C6A3F">
        <w:rPr>
          <w:b w:val="0"/>
          <w:sz w:val="22"/>
        </w:rPr>
        <w:instrText xml:space="preserve"> SEQ Таблица \* ARABIC </w:instrText>
      </w:r>
      <w:r w:rsidRPr="007C6A3F">
        <w:rPr>
          <w:b w:val="0"/>
          <w:sz w:val="22"/>
        </w:rPr>
        <w:fldChar w:fldCharType="separate"/>
      </w:r>
      <w:r w:rsidR="00AF58CF">
        <w:rPr>
          <w:b w:val="0"/>
          <w:noProof/>
          <w:sz w:val="22"/>
        </w:rPr>
        <w:t>3</w:t>
      </w:r>
      <w:r w:rsidRPr="007C6A3F">
        <w:rPr>
          <w:b w:val="0"/>
          <w:sz w:val="22"/>
        </w:rPr>
        <w:fldChar w:fldCharType="end"/>
      </w:r>
      <w:r w:rsidRPr="007C6A3F">
        <w:rPr>
          <w:b w:val="0"/>
          <w:sz w:val="22"/>
        </w:rPr>
        <w:t xml:space="preserve"> – Периферийное оборудование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98"/>
        <w:gridCol w:w="5714"/>
      </w:tblGrid>
      <w:tr w:rsidR="00EE2A89" w:rsidTr="00EE2A89">
        <w:tc>
          <w:tcPr>
            <w:tcW w:w="4248" w:type="dxa"/>
            <w:shd w:val="clear" w:color="auto" w:fill="auto"/>
          </w:tcPr>
          <w:p w:rsidR="00EE2A89" w:rsidRDefault="00EE2A89" w:rsidP="00EE2A89">
            <w:pPr>
              <w:jc w:val="center"/>
            </w:pPr>
            <w:r w:rsidRPr="003A6FEC">
              <w:rPr>
                <w:sz w:val="28"/>
              </w:rPr>
              <w:t>Наименование</w:t>
            </w:r>
          </w:p>
        </w:tc>
        <w:tc>
          <w:tcPr>
            <w:tcW w:w="5805" w:type="dxa"/>
            <w:shd w:val="clear" w:color="auto" w:fill="auto"/>
          </w:tcPr>
          <w:p w:rsidR="00EE2A89" w:rsidRPr="003A6FEC" w:rsidRDefault="00EE2A89" w:rsidP="00EE2A89">
            <w:pPr>
              <w:jc w:val="center"/>
              <w:rPr>
                <w:sz w:val="28"/>
              </w:rPr>
            </w:pPr>
            <w:r w:rsidRPr="003A6FEC">
              <w:rPr>
                <w:sz w:val="28"/>
              </w:rPr>
              <w:t>Описание</w:t>
            </w:r>
          </w:p>
        </w:tc>
      </w:tr>
      <w:tr w:rsidR="00EE2A89" w:rsidTr="00EE2A89">
        <w:tc>
          <w:tcPr>
            <w:tcW w:w="4248" w:type="dxa"/>
            <w:shd w:val="clear" w:color="auto" w:fill="auto"/>
          </w:tcPr>
          <w:p w:rsidR="00EE2A89" w:rsidRPr="00EE2A89" w:rsidRDefault="00EE2A89" w:rsidP="00EE2A89">
            <w:pPr>
              <w:jc w:val="center"/>
              <w:rPr>
                <w:sz w:val="28"/>
              </w:rPr>
            </w:pPr>
            <w:r w:rsidRPr="003A6FEC">
              <w:rPr>
                <w:sz w:val="28"/>
                <w:lang w:val="en-US"/>
              </w:rPr>
              <w:t>OKLICK</w:t>
            </w:r>
            <w:r w:rsidRPr="00EE2A89">
              <w:rPr>
                <w:sz w:val="28"/>
              </w:rPr>
              <w:t xml:space="preserve"> 180</w:t>
            </w:r>
            <w:r w:rsidRPr="003A6FEC">
              <w:rPr>
                <w:sz w:val="28"/>
                <w:lang w:val="en-US"/>
              </w:rPr>
              <w:t>M</w:t>
            </w:r>
          </w:p>
        </w:tc>
        <w:tc>
          <w:tcPr>
            <w:tcW w:w="5805" w:type="dxa"/>
            <w:shd w:val="clear" w:color="auto" w:fill="auto"/>
          </w:tcPr>
          <w:p w:rsidR="00EE2A89" w:rsidRPr="003A6FEC" w:rsidRDefault="00EE2A89" w:rsidP="00EE2A89">
            <w:pPr>
              <w:jc w:val="center"/>
              <w:rPr>
                <w:sz w:val="28"/>
              </w:rPr>
            </w:pPr>
            <w:r w:rsidRPr="003A6FEC">
              <w:rPr>
                <w:sz w:val="28"/>
              </w:rPr>
              <w:t>Клавиатура</w:t>
            </w:r>
          </w:p>
        </w:tc>
      </w:tr>
      <w:tr w:rsidR="00EE2A89" w:rsidTr="00EE2A89">
        <w:tc>
          <w:tcPr>
            <w:tcW w:w="4248" w:type="dxa"/>
            <w:shd w:val="clear" w:color="auto" w:fill="auto"/>
          </w:tcPr>
          <w:p w:rsidR="00EE2A89" w:rsidRPr="003A6FEC" w:rsidRDefault="00EE2A89" w:rsidP="00EE2A89">
            <w:pPr>
              <w:jc w:val="center"/>
              <w:rPr>
                <w:sz w:val="28"/>
                <w:lang w:val="en-US"/>
              </w:rPr>
            </w:pPr>
            <w:r w:rsidRPr="003A6FEC">
              <w:rPr>
                <w:sz w:val="28"/>
                <w:lang w:val="en-US"/>
              </w:rPr>
              <w:t>Dialog</w:t>
            </w:r>
            <w:r w:rsidRPr="00CB7D25">
              <w:rPr>
                <w:sz w:val="28"/>
                <w:lang w:val="en-US"/>
              </w:rPr>
              <w:t xml:space="preserve"> </w:t>
            </w:r>
            <w:r w:rsidRPr="003A6FEC">
              <w:rPr>
                <w:sz w:val="28"/>
                <w:lang w:val="en-US"/>
              </w:rPr>
              <w:t>MOP</w:t>
            </w:r>
            <w:r w:rsidRPr="00CB7D25">
              <w:rPr>
                <w:sz w:val="28"/>
                <w:lang w:val="en-US"/>
              </w:rPr>
              <w:t>-0</w:t>
            </w:r>
            <w:r w:rsidRPr="003A6FEC">
              <w:rPr>
                <w:sz w:val="28"/>
                <w:lang w:val="en-US"/>
              </w:rPr>
              <w:t>0BP Black PS/2</w:t>
            </w:r>
          </w:p>
        </w:tc>
        <w:tc>
          <w:tcPr>
            <w:tcW w:w="5805" w:type="dxa"/>
            <w:shd w:val="clear" w:color="auto" w:fill="auto"/>
          </w:tcPr>
          <w:p w:rsidR="00EE2A89" w:rsidRPr="003A6FEC" w:rsidRDefault="00EE2A89" w:rsidP="00EE2A89">
            <w:pPr>
              <w:jc w:val="center"/>
              <w:rPr>
                <w:sz w:val="28"/>
              </w:rPr>
            </w:pPr>
            <w:r w:rsidRPr="003A6FEC">
              <w:rPr>
                <w:sz w:val="28"/>
              </w:rPr>
              <w:t>Мышь</w:t>
            </w:r>
          </w:p>
        </w:tc>
      </w:tr>
      <w:tr w:rsidR="00EE2A89" w:rsidTr="00EE2A89">
        <w:tc>
          <w:tcPr>
            <w:tcW w:w="4248" w:type="dxa"/>
            <w:shd w:val="clear" w:color="auto" w:fill="auto"/>
          </w:tcPr>
          <w:p w:rsidR="00EE2A89" w:rsidRPr="003A6FEC" w:rsidRDefault="00EE2A89" w:rsidP="00EE2A89">
            <w:pPr>
              <w:jc w:val="center"/>
              <w:rPr>
                <w:sz w:val="28"/>
                <w:lang w:val="en-US"/>
              </w:rPr>
            </w:pPr>
            <w:r w:rsidRPr="003A6FEC">
              <w:rPr>
                <w:sz w:val="28"/>
                <w:lang w:val="en-US"/>
              </w:rPr>
              <w:t>HP DeskJet Ink Advantage 1115</w:t>
            </w:r>
          </w:p>
        </w:tc>
        <w:tc>
          <w:tcPr>
            <w:tcW w:w="5805" w:type="dxa"/>
            <w:shd w:val="clear" w:color="auto" w:fill="auto"/>
          </w:tcPr>
          <w:p w:rsidR="00EE2A89" w:rsidRPr="003A6FEC" w:rsidRDefault="00EE2A89" w:rsidP="00EE2A89">
            <w:pPr>
              <w:jc w:val="center"/>
              <w:rPr>
                <w:sz w:val="28"/>
              </w:rPr>
            </w:pPr>
            <w:r w:rsidRPr="003A6FEC">
              <w:rPr>
                <w:sz w:val="28"/>
              </w:rPr>
              <w:t>Принтер</w:t>
            </w:r>
          </w:p>
        </w:tc>
      </w:tr>
      <w:bookmarkEnd w:id="43"/>
    </w:tbl>
    <w:p w:rsidR="00B853A0" w:rsidRPr="00637ADE" w:rsidRDefault="00B853A0" w:rsidP="00CF79A2">
      <w:pPr>
        <w:spacing w:after="160" w:line="259" w:lineRule="auto"/>
      </w:pPr>
      <w:r>
        <w:br w:type="page"/>
      </w:r>
    </w:p>
    <w:p w:rsidR="0043575F" w:rsidRPr="00B853A0" w:rsidRDefault="00A27D52" w:rsidP="00C67CB4">
      <w:pPr>
        <w:pStyle w:val="ae"/>
        <w:numPr>
          <w:ilvl w:val="0"/>
          <w:numId w:val="34"/>
        </w:numPr>
        <w:spacing w:line="360" w:lineRule="auto"/>
        <w:jc w:val="center"/>
        <w:outlineLvl w:val="0"/>
        <w:rPr>
          <w:sz w:val="32"/>
          <w:szCs w:val="32"/>
        </w:rPr>
      </w:pPr>
      <w:bookmarkStart w:id="44" w:name="_Toc493627054"/>
      <w:bookmarkStart w:id="45" w:name="_Toc493627257"/>
      <w:bookmarkStart w:id="46" w:name="_Toc493627340"/>
      <w:bookmarkStart w:id="47" w:name="_Toc493795418"/>
      <w:bookmarkStart w:id="48" w:name="_Toc493795704"/>
      <w:bookmarkStart w:id="49" w:name="_Toc514277433"/>
      <w:r w:rsidRPr="00B853A0">
        <w:rPr>
          <w:sz w:val="32"/>
          <w:szCs w:val="32"/>
        </w:rPr>
        <w:lastRenderedPageBreak/>
        <w:t>Содержание практик</w:t>
      </w:r>
      <w:r w:rsidR="00375017" w:rsidRPr="00B853A0">
        <w:rPr>
          <w:sz w:val="32"/>
          <w:szCs w:val="32"/>
        </w:rPr>
        <w:t>и</w:t>
      </w:r>
      <w:r w:rsidRPr="00B853A0">
        <w:rPr>
          <w:sz w:val="32"/>
          <w:szCs w:val="32"/>
        </w:rPr>
        <w:t>.</w:t>
      </w:r>
      <w:bookmarkEnd w:id="44"/>
      <w:bookmarkEnd w:id="45"/>
      <w:bookmarkEnd w:id="46"/>
      <w:bookmarkEnd w:id="47"/>
      <w:bookmarkEnd w:id="48"/>
      <w:bookmarkEnd w:id="49"/>
    </w:p>
    <w:p w:rsidR="00EE5851" w:rsidRDefault="00772533" w:rsidP="00EE5851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D972A5">
        <w:rPr>
          <w:color w:val="000000" w:themeColor="text1"/>
          <w:sz w:val="28"/>
          <w:szCs w:val="28"/>
        </w:rPr>
        <w:t>Задание на практику:</w:t>
      </w:r>
      <w:r w:rsidR="006B687F" w:rsidRPr="00D972A5">
        <w:rPr>
          <w:color w:val="000000" w:themeColor="text1"/>
          <w:sz w:val="28"/>
          <w:szCs w:val="28"/>
        </w:rPr>
        <w:t xml:space="preserve"> </w:t>
      </w:r>
      <w:r w:rsidR="00AF58CF" w:rsidRPr="00992097">
        <w:rPr>
          <w:color w:val="000000"/>
          <w:sz w:val="28"/>
        </w:rPr>
        <w:t>Разработка информационной системы регистрации и хранения документов отдела приватизации и корпоративных отношений ТУ Росимущества</w:t>
      </w:r>
      <w:r w:rsidR="00AF58CF" w:rsidRPr="00992097">
        <w:rPr>
          <w:color w:val="000000" w:themeColor="text1"/>
          <w:sz w:val="28"/>
        </w:rPr>
        <w:t>.</w:t>
      </w:r>
    </w:p>
    <w:p w:rsidR="00AF58CF" w:rsidRPr="00931CB8" w:rsidRDefault="00AF58CF" w:rsidP="00EE5851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</w:rPr>
        <w:t xml:space="preserve">Назначение разработки данного программного продукта автоматизация работы отдела «Приватизации и корпоративных отношений», что позволит сократить время работы с архивом, а так же ускорить процесс согласования </w:t>
      </w:r>
      <w:r w:rsidRPr="00931CB8">
        <w:rPr>
          <w:b/>
          <w:color w:val="000000" w:themeColor="text1"/>
          <w:sz w:val="28"/>
        </w:rPr>
        <w:t>документов.</w:t>
      </w:r>
    </w:p>
    <w:p w:rsidR="00C67CB4" w:rsidRPr="00931CB8" w:rsidRDefault="00C67CB4" w:rsidP="00384D4B">
      <w:pPr>
        <w:pStyle w:val="ae"/>
        <w:numPr>
          <w:ilvl w:val="1"/>
          <w:numId w:val="34"/>
        </w:numPr>
        <w:spacing w:line="360" w:lineRule="auto"/>
        <w:ind w:left="0" w:firstLine="0"/>
        <w:outlineLvl w:val="1"/>
        <w:rPr>
          <w:b/>
          <w:sz w:val="28"/>
          <w:szCs w:val="28"/>
        </w:rPr>
      </w:pPr>
      <w:bookmarkStart w:id="50" w:name="_Toc514277434"/>
      <w:r w:rsidRPr="00931CB8">
        <w:rPr>
          <w:b/>
          <w:sz w:val="28"/>
          <w:szCs w:val="28"/>
        </w:rPr>
        <w:t>Описание предметной области</w:t>
      </w:r>
      <w:bookmarkEnd w:id="50"/>
    </w:p>
    <w:p w:rsidR="00AF58CF" w:rsidRPr="00902398" w:rsidRDefault="00AF58CF" w:rsidP="00AF58CF">
      <w:pPr>
        <w:spacing w:line="360" w:lineRule="auto"/>
        <w:ind w:firstLine="709"/>
        <w:jc w:val="both"/>
        <w:rPr>
          <w:sz w:val="28"/>
        </w:rPr>
      </w:pPr>
      <w:r w:rsidRPr="00902398">
        <w:rPr>
          <w:color w:val="000000"/>
          <w:sz w:val="28"/>
        </w:rPr>
        <w:t>Информационная система регистрации и хранения документов отдела приватизации и корпоративных отношений ТУ Росимущества</w:t>
      </w:r>
      <w:r w:rsidRPr="00902398">
        <w:rPr>
          <w:color w:val="000000" w:themeColor="text1"/>
          <w:sz w:val="28"/>
        </w:rPr>
        <w:t>.</w:t>
      </w:r>
      <w:r w:rsidRPr="00902398">
        <w:rPr>
          <w:sz w:val="28"/>
        </w:rPr>
        <w:t xml:space="preserve"> Разрабатываемое приложение предназначено для использования в отделе «Приватизации и корпоративных отношений», для автоматизации согласования и работы с архивом. Во время прохождения производственных практик были выявлены следующие проблемы отдела: </w:t>
      </w:r>
    </w:p>
    <w:p w:rsidR="00AF58CF" w:rsidRPr="00902398" w:rsidRDefault="00AF58CF" w:rsidP="00AF58CF">
      <w:pPr>
        <w:pStyle w:val="ae"/>
        <w:numPr>
          <w:ilvl w:val="0"/>
          <w:numId w:val="48"/>
        </w:numPr>
        <w:spacing w:after="160" w:line="360" w:lineRule="auto"/>
        <w:jc w:val="both"/>
        <w:rPr>
          <w:sz w:val="28"/>
        </w:rPr>
      </w:pPr>
      <w:r w:rsidRPr="00902398">
        <w:rPr>
          <w:sz w:val="28"/>
        </w:rPr>
        <w:t>Отсутствие точных данных о документах, находящихся в архиве;</w:t>
      </w:r>
    </w:p>
    <w:p w:rsidR="00AF58CF" w:rsidRPr="00902398" w:rsidRDefault="00AF58CF" w:rsidP="00AF58CF">
      <w:pPr>
        <w:pStyle w:val="ae"/>
        <w:numPr>
          <w:ilvl w:val="0"/>
          <w:numId w:val="48"/>
        </w:numPr>
        <w:spacing w:after="160" w:line="360" w:lineRule="auto"/>
        <w:jc w:val="both"/>
        <w:rPr>
          <w:sz w:val="28"/>
        </w:rPr>
      </w:pPr>
      <w:r w:rsidRPr="00902398">
        <w:rPr>
          <w:sz w:val="28"/>
        </w:rPr>
        <w:t>Невозможность быстрого согласования документов, по причине необходимости проверки каждого документа нескольких лиц.</w:t>
      </w:r>
    </w:p>
    <w:p w:rsidR="00AF58CF" w:rsidRPr="00902398" w:rsidRDefault="00AF58CF" w:rsidP="00AF58CF">
      <w:pPr>
        <w:spacing w:line="360" w:lineRule="auto"/>
        <w:ind w:firstLine="709"/>
        <w:jc w:val="both"/>
        <w:rPr>
          <w:sz w:val="28"/>
        </w:rPr>
      </w:pPr>
      <w:r w:rsidRPr="00902398">
        <w:rPr>
          <w:sz w:val="28"/>
        </w:rPr>
        <w:t>Исходя из вышеперечисленных проблем, было принято решение разработки информационной системы, которая должна уменьшит затраты времени на поиск документов в архиве и согласование документов.</w:t>
      </w:r>
    </w:p>
    <w:p w:rsidR="003B2615" w:rsidRPr="00931CB8" w:rsidRDefault="003B2615" w:rsidP="00384D4B">
      <w:pPr>
        <w:pStyle w:val="ae"/>
        <w:numPr>
          <w:ilvl w:val="1"/>
          <w:numId w:val="34"/>
        </w:numPr>
        <w:spacing w:line="360" w:lineRule="auto"/>
        <w:ind w:left="0" w:firstLine="0"/>
        <w:outlineLvl w:val="1"/>
        <w:rPr>
          <w:b/>
          <w:sz w:val="28"/>
          <w:szCs w:val="28"/>
        </w:rPr>
      </w:pPr>
      <w:bookmarkStart w:id="51" w:name="_Toc514277435"/>
      <w:r w:rsidRPr="00931CB8">
        <w:rPr>
          <w:b/>
          <w:sz w:val="28"/>
          <w:szCs w:val="28"/>
        </w:rPr>
        <w:t>Предварительное проектирование (внешнее проектирование)</w:t>
      </w:r>
      <w:bookmarkEnd w:id="51"/>
    </w:p>
    <w:p w:rsidR="003B2615" w:rsidRDefault="003B2615" w:rsidP="00D972A5">
      <w:pPr>
        <w:spacing w:line="360" w:lineRule="auto"/>
        <w:ind w:firstLine="708"/>
        <w:jc w:val="both"/>
        <w:rPr>
          <w:sz w:val="28"/>
          <w:szCs w:val="28"/>
        </w:rPr>
      </w:pPr>
      <w:r w:rsidRPr="003B2615">
        <w:rPr>
          <w:sz w:val="28"/>
          <w:szCs w:val="28"/>
        </w:rPr>
        <w:t>Генеральная цель</w:t>
      </w:r>
      <w:r>
        <w:rPr>
          <w:sz w:val="28"/>
          <w:szCs w:val="28"/>
        </w:rPr>
        <w:t xml:space="preserve">: </w:t>
      </w:r>
      <w:r w:rsidR="00062EA2" w:rsidRPr="00062EA2">
        <w:rPr>
          <w:sz w:val="28"/>
          <w:szCs w:val="28"/>
        </w:rPr>
        <w:t>спроектировать и разработать базу данных</w:t>
      </w:r>
      <w:r w:rsidR="00062EA2">
        <w:rPr>
          <w:sz w:val="28"/>
          <w:szCs w:val="28"/>
        </w:rPr>
        <w:t xml:space="preserve">, а </w:t>
      </w:r>
      <w:r w:rsidR="006C6E44">
        <w:rPr>
          <w:sz w:val="28"/>
          <w:szCs w:val="28"/>
        </w:rPr>
        <w:t>также</w:t>
      </w:r>
      <w:r w:rsidR="00062EA2">
        <w:rPr>
          <w:sz w:val="28"/>
          <w:szCs w:val="28"/>
        </w:rPr>
        <w:t xml:space="preserve"> разработать </w:t>
      </w:r>
      <w:r w:rsidR="00AF58CF">
        <w:rPr>
          <w:sz w:val="28"/>
          <w:szCs w:val="28"/>
        </w:rPr>
        <w:t>информационную систему работы с архивом</w:t>
      </w:r>
      <w:r w:rsidR="00062EA2">
        <w:rPr>
          <w:sz w:val="28"/>
          <w:szCs w:val="28"/>
        </w:rPr>
        <w:t>, которая будет взаимодействовать с данной базой для манипуляции с данными</w:t>
      </w:r>
      <w:r>
        <w:rPr>
          <w:sz w:val="28"/>
          <w:szCs w:val="28"/>
        </w:rPr>
        <w:t>.</w:t>
      </w:r>
    </w:p>
    <w:p w:rsidR="00F3048A" w:rsidRDefault="003B2615" w:rsidP="00C365F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Необходимая цель: создать диаграмму бизнес-процессов, функциональную схему, логическую</w:t>
      </w:r>
      <w:r w:rsidR="00F3048A">
        <w:rPr>
          <w:sz w:val="28"/>
          <w:szCs w:val="28"/>
        </w:rPr>
        <w:t xml:space="preserve"> модель данных</w:t>
      </w:r>
      <w:r>
        <w:rPr>
          <w:sz w:val="28"/>
          <w:szCs w:val="28"/>
        </w:rPr>
        <w:t>, схему пользовательского интерфейса.</w:t>
      </w:r>
    </w:p>
    <w:p w:rsidR="00F3048A" w:rsidRDefault="00F3048A" w:rsidP="00D972A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Желаемая цель: ускорить и упростить процесс </w:t>
      </w:r>
      <w:r w:rsidR="00AF58CF">
        <w:rPr>
          <w:sz w:val="28"/>
          <w:szCs w:val="28"/>
        </w:rPr>
        <w:t>работы с архивом и согласования документов.</w:t>
      </w:r>
    </w:p>
    <w:p w:rsidR="00F3048A" w:rsidRDefault="00F3048A" w:rsidP="00D972A5">
      <w:pPr>
        <w:spacing w:line="360" w:lineRule="auto"/>
        <w:ind w:firstLine="708"/>
        <w:rPr>
          <w:color w:val="FF0000"/>
          <w:sz w:val="28"/>
          <w:szCs w:val="28"/>
        </w:rPr>
      </w:pPr>
      <w:r w:rsidRPr="006C6E44">
        <w:rPr>
          <w:sz w:val="28"/>
          <w:szCs w:val="28"/>
        </w:rPr>
        <w:lastRenderedPageBreak/>
        <w:t>Основные требования к выполнению задачи</w:t>
      </w:r>
      <w:r w:rsidR="006C6E44" w:rsidRPr="006C6E44">
        <w:rPr>
          <w:sz w:val="28"/>
          <w:szCs w:val="28"/>
        </w:rPr>
        <w:t>:</w:t>
      </w:r>
      <w:r w:rsidR="001A2E38" w:rsidRPr="006C6E44">
        <w:rPr>
          <w:sz w:val="28"/>
          <w:szCs w:val="28"/>
        </w:rPr>
        <w:t xml:space="preserve"> </w:t>
      </w:r>
    </w:p>
    <w:p w:rsidR="006C6E44" w:rsidRPr="00FB69A7" w:rsidRDefault="006C6E44" w:rsidP="00D972A5">
      <w:pPr>
        <w:pStyle w:val="ae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FB69A7">
        <w:rPr>
          <w:sz w:val="28"/>
          <w:szCs w:val="28"/>
        </w:rPr>
        <w:t>Практика должна быть выполнена в сроки</w:t>
      </w:r>
      <w:r w:rsidR="006E5E50" w:rsidRPr="00FB69A7">
        <w:rPr>
          <w:sz w:val="28"/>
          <w:szCs w:val="28"/>
        </w:rPr>
        <w:t>:</w:t>
      </w:r>
      <w:r w:rsidR="00FB69A7" w:rsidRPr="00FB69A7">
        <w:rPr>
          <w:sz w:val="28"/>
          <w:szCs w:val="28"/>
        </w:rPr>
        <w:t xml:space="preserve"> </w:t>
      </w:r>
      <w:r w:rsidR="00FB69A7" w:rsidRPr="00FB69A7">
        <w:rPr>
          <w:sz w:val="28"/>
          <w:szCs w:val="28"/>
          <w:lang w:val="en-US"/>
        </w:rPr>
        <w:t>c</w:t>
      </w:r>
      <w:r w:rsidR="00FB69A7" w:rsidRPr="00FB69A7">
        <w:rPr>
          <w:sz w:val="28"/>
          <w:szCs w:val="28"/>
        </w:rPr>
        <w:t xml:space="preserve"> 20.04.2018 по 17.05.2018</w:t>
      </w:r>
    </w:p>
    <w:p w:rsidR="006C6E44" w:rsidRPr="00887583" w:rsidRDefault="006E5E50" w:rsidP="00C365F7">
      <w:pPr>
        <w:pStyle w:val="ae"/>
        <w:numPr>
          <w:ilvl w:val="0"/>
          <w:numId w:val="39"/>
        </w:numPr>
        <w:spacing w:line="360" w:lineRule="auto"/>
        <w:jc w:val="both"/>
        <w:rPr>
          <w:color w:val="FF0000"/>
          <w:sz w:val="28"/>
          <w:szCs w:val="28"/>
        </w:rPr>
      </w:pPr>
      <w:r w:rsidRPr="006E5E50">
        <w:rPr>
          <w:sz w:val="28"/>
          <w:szCs w:val="28"/>
        </w:rPr>
        <w:t>Информационная система должна быть разработана учитыва</w:t>
      </w:r>
      <w:r>
        <w:rPr>
          <w:sz w:val="28"/>
          <w:szCs w:val="28"/>
        </w:rPr>
        <w:t>я</w:t>
      </w:r>
      <w:r w:rsidRPr="006E5E50">
        <w:rPr>
          <w:sz w:val="28"/>
          <w:szCs w:val="28"/>
        </w:rPr>
        <w:t xml:space="preserve"> входные и выходные данные</w:t>
      </w:r>
      <w:r w:rsidR="000910E6">
        <w:rPr>
          <w:sz w:val="28"/>
          <w:szCs w:val="28"/>
        </w:rPr>
        <w:t xml:space="preserve"> </w:t>
      </w:r>
      <w:r w:rsidR="00887583">
        <w:rPr>
          <w:sz w:val="28"/>
          <w:szCs w:val="28"/>
        </w:rPr>
        <w:t>(таблица 4</w:t>
      </w:r>
      <w:r w:rsidR="000910E6">
        <w:rPr>
          <w:sz w:val="28"/>
          <w:szCs w:val="28"/>
        </w:rPr>
        <w:t>)</w:t>
      </w:r>
      <w:r w:rsidR="00B21017">
        <w:rPr>
          <w:sz w:val="28"/>
          <w:szCs w:val="28"/>
        </w:rPr>
        <w:t>, выходные данные (таблица 5)</w:t>
      </w:r>
      <w:r w:rsidRPr="006E5E50">
        <w:rPr>
          <w:sz w:val="28"/>
          <w:szCs w:val="28"/>
        </w:rPr>
        <w:t>:</w:t>
      </w:r>
    </w:p>
    <w:p w:rsidR="00887583" w:rsidRPr="00887583" w:rsidRDefault="00887583" w:rsidP="00887583">
      <w:pPr>
        <w:pStyle w:val="ab"/>
        <w:keepNext/>
        <w:rPr>
          <w:b w:val="0"/>
          <w:sz w:val="24"/>
        </w:rPr>
      </w:pPr>
      <w:r w:rsidRPr="00887583">
        <w:rPr>
          <w:b w:val="0"/>
          <w:sz w:val="24"/>
        </w:rPr>
        <w:t xml:space="preserve">Таблица </w:t>
      </w:r>
      <w:r w:rsidRPr="00887583">
        <w:rPr>
          <w:b w:val="0"/>
          <w:sz w:val="24"/>
        </w:rPr>
        <w:fldChar w:fldCharType="begin"/>
      </w:r>
      <w:r w:rsidRPr="00887583">
        <w:rPr>
          <w:b w:val="0"/>
          <w:sz w:val="24"/>
        </w:rPr>
        <w:instrText xml:space="preserve"> SEQ Таблица \* ARABIC </w:instrText>
      </w:r>
      <w:r w:rsidRPr="00887583">
        <w:rPr>
          <w:b w:val="0"/>
          <w:sz w:val="24"/>
        </w:rPr>
        <w:fldChar w:fldCharType="separate"/>
      </w:r>
      <w:r w:rsidR="00AF58CF">
        <w:rPr>
          <w:b w:val="0"/>
          <w:noProof/>
          <w:sz w:val="24"/>
        </w:rPr>
        <w:t>4</w:t>
      </w:r>
      <w:r w:rsidRPr="00887583">
        <w:rPr>
          <w:b w:val="0"/>
          <w:sz w:val="24"/>
        </w:rPr>
        <w:fldChar w:fldCharType="end"/>
      </w:r>
      <w:r w:rsidRPr="00887583">
        <w:rPr>
          <w:b w:val="0"/>
          <w:sz w:val="24"/>
        </w:rPr>
        <w:t xml:space="preserve"> - Входные данные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Логическое название поля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Физическое название поля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Тип данных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Ограничения</w:t>
            </w:r>
          </w:p>
        </w:tc>
      </w:tr>
      <w:tr w:rsidR="00AF58CF" w:rsidTr="00BF6DDF">
        <w:tc>
          <w:tcPr>
            <w:tcW w:w="9345" w:type="dxa"/>
            <w:gridSpan w:val="4"/>
            <w:vAlign w:val="center"/>
          </w:tcPr>
          <w:p w:rsidR="00AF58CF" w:rsidRDefault="00AF58CF" w:rsidP="00BF6DDF">
            <w:pPr>
              <w:jc w:val="center"/>
            </w:pPr>
            <w:r>
              <w:t>Вид документа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Код вида документа</w:t>
            </w:r>
          </w:p>
        </w:tc>
        <w:tc>
          <w:tcPr>
            <w:tcW w:w="2336" w:type="dxa"/>
            <w:vAlign w:val="center"/>
          </w:tcPr>
          <w:p w:rsidR="00AF58CF" w:rsidRPr="009A3505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ID_kinddocument</w:t>
            </w:r>
          </w:p>
        </w:tc>
        <w:tc>
          <w:tcPr>
            <w:tcW w:w="2336" w:type="dxa"/>
            <w:vAlign w:val="center"/>
          </w:tcPr>
          <w:p w:rsidR="00AF58CF" w:rsidRPr="009A3505" w:rsidRDefault="00AF58CF" w:rsidP="00BF6DDF">
            <w:pPr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Pr="009A3505" w:rsidRDefault="00AF58CF" w:rsidP="00BF6DDF">
            <w:pPr>
              <w:jc w:val="center"/>
            </w:pPr>
            <w:r>
              <w:t>Хранит код вида документа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Наименование</w:t>
            </w:r>
          </w:p>
        </w:tc>
        <w:tc>
          <w:tcPr>
            <w:tcW w:w="2336" w:type="dxa"/>
            <w:vAlign w:val="center"/>
          </w:tcPr>
          <w:p w:rsidR="00AF58CF" w:rsidRPr="009A3505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NameKind</w:t>
            </w:r>
          </w:p>
        </w:tc>
        <w:tc>
          <w:tcPr>
            <w:tcW w:w="2336" w:type="dxa"/>
            <w:vAlign w:val="center"/>
          </w:tcPr>
          <w:p w:rsidR="00AF58CF" w:rsidRPr="007A483F" w:rsidRDefault="00AF58CF" w:rsidP="00BF6DDF">
            <w:pPr>
              <w:jc w:val="center"/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Pr="009A3505" w:rsidRDefault="00AF58CF" w:rsidP="00BF6DDF">
            <w:pPr>
              <w:jc w:val="center"/>
            </w:pPr>
            <w:r>
              <w:t>Хранит наименование документа</w:t>
            </w:r>
          </w:p>
        </w:tc>
      </w:tr>
      <w:tr w:rsidR="00AF58CF" w:rsidTr="00BF6DDF">
        <w:tc>
          <w:tcPr>
            <w:tcW w:w="9345" w:type="dxa"/>
            <w:gridSpan w:val="4"/>
            <w:vAlign w:val="center"/>
          </w:tcPr>
          <w:p w:rsidR="00AF58CF" w:rsidRDefault="00AF58CF" w:rsidP="00BF6DDF">
            <w:pPr>
              <w:jc w:val="center"/>
            </w:pPr>
            <w:r>
              <w:t>Документ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Pr="009A3505" w:rsidRDefault="00AF58CF" w:rsidP="00BF6DDF">
            <w:pPr>
              <w:jc w:val="center"/>
            </w:pPr>
            <w:r>
              <w:t>Код документа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ID_document</w:t>
            </w:r>
          </w:p>
        </w:tc>
        <w:tc>
          <w:tcPr>
            <w:tcW w:w="2336" w:type="dxa"/>
            <w:vAlign w:val="center"/>
          </w:tcPr>
          <w:p w:rsidR="00AF58CF" w:rsidRPr="00DB6B19" w:rsidRDefault="00AF58CF" w:rsidP="00BF6DDF">
            <w:pPr>
              <w:jc w:val="center"/>
              <w:rPr>
                <w:color w:val="FF0000"/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код документа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Номер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NumberDocument</w:t>
            </w:r>
          </w:p>
        </w:tc>
        <w:tc>
          <w:tcPr>
            <w:tcW w:w="2336" w:type="dxa"/>
            <w:vAlign w:val="center"/>
          </w:tcPr>
          <w:p w:rsidR="00AF58CF" w:rsidRPr="00DB6B19" w:rsidRDefault="00AF58CF" w:rsidP="00BF6DDF">
            <w:pPr>
              <w:jc w:val="center"/>
              <w:rPr>
                <w:color w:val="FF0000"/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номер документа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Артикул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Articul</w:t>
            </w:r>
          </w:p>
        </w:tc>
        <w:tc>
          <w:tcPr>
            <w:tcW w:w="2336" w:type="dxa"/>
            <w:vAlign w:val="center"/>
          </w:tcPr>
          <w:p w:rsidR="00AF58CF" w:rsidRPr="00DB6B19" w:rsidRDefault="00AF58CF" w:rsidP="00BF6DDF">
            <w:pPr>
              <w:jc w:val="center"/>
              <w:rPr>
                <w:color w:val="FF0000"/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артикул документа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Дата составления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DateDocument</w:t>
            </w:r>
          </w:p>
        </w:tc>
        <w:tc>
          <w:tcPr>
            <w:tcW w:w="2336" w:type="dxa"/>
            <w:vAlign w:val="center"/>
          </w:tcPr>
          <w:p w:rsidR="00AF58CF" w:rsidRPr="007A483F" w:rsidRDefault="00AF58CF" w:rsidP="00BF6DD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дату составления документа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Предприятие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Predpriaytie</w:t>
            </w:r>
          </w:p>
        </w:tc>
        <w:tc>
          <w:tcPr>
            <w:tcW w:w="2336" w:type="dxa"/>
            <w:vAlign w:val="center"/>
          </w:tcPr>
          <w:p w:rsidR="00AF58CF" w:rsidRPr="00DB6B19" w:rsidRDefault="00AF58CF" w:rsidP="00BF6DDF">
            <w:pPr>
              <w:jc w:val="center"/>
              <w:rPr>
                <w:color w:val="FF0000"/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название предприятия представившего документ</w:t>
            </w:r>
          </w:p>
        </w:tc>
      </w:tr>
      <w:tr w:rsidR="00AF58CF" w:rsidTr="00BF6DDF">
        <w:tc>
          <w:tcPr>
            <w:tcW w:w="9345" w:type="dxa"/>
            <w:gridSpan w:val="4"/>
            <w:vAlign w:val="center"/>
          </w:tcPr>
          <w:p w:rsidR="00AF58CF" w:rsidRDefault="00AF58CF" w:rsidP="00BF6DDF">
            <w:pPr>
              <w:jc w:val="center"/>
            </w:pPr>
            <w:r>
              <w:t>Совместительство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Pr="001C1543" w:rsidRDefault="00AF58CF" w:rsidP="00BF6DDF">
            <w:pPr>
              <w:jc w:val="center"/>
              <w:rPr>
                <w:lang w:val="en-US"/>
              </w:rPr>
            </w:pPr>
            <w:r>
              <w:t>Код Совместительство</w:t>
            </w:r>
          </w:p>
        </w:tc>
        <w:tc>
          <w:tcPr>
            <w:tcW w:w="2336" w:type="dxa"/>
            <w:vAlign w:val="center"/>
          </w:tcPr>
          <w:p w:rsidR="00AF58CF" w:rsidRPr="001C1543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ID_together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код совместительства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Дата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DateTogether</w:t>
            </w:r>
          </w:p>
        </w:tc>
        <w:tc>
          <w:tcPr>
            <w:tcW w:w="2336" w:type="dxa"/>
            <w:vAlign w:val="center"/>
          </w:tcPr>
          <w:p w:rsidR="00AF58CF" w:rsidRPr="007A483F" w:rsidRDefault="00AF58CF" w:rsidP="00BF6DDF">
            <w:pPr>
              <w:jc w:val="center"/>
            </w:pPr>
            <w:r>
              <w:t>дата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дату совместительства</w:t>
            </w:r>
          </w:p>
        </w:tc>
      </w:tr>
      <w:tr w:rsidR="00AF58CF" w:rsidTr="00BF6DDF">
        <w:tc>
          <w:tcPr>
            <w:tcW w:w="9345" w:type="dxa"/>
            <w:gridSpan w:val="4"/>
            <w:vAlign w:val="center"/>
          </w:tcPr>
          <w:p w:rsidR="00AF58CF" w:rsidRDefault="00AF58CF" w:rsidP="00BF6DDF">
            <w:pPr>
              <w:jc w:val="center"/>
            </w:pPr>
            <w:r>
              <w:t>Сотрудник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Код сотрудника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ID_Worker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кол сотрудника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Фамилия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SurnameWorker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фамилию сотрудника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Логическое название поля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Физическое название поля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Ограничения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Имя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NameWorker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имя сотрудника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Отчество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SecondnameWorker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отчество сотрудника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Логин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LoginWorker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логин сотрудника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Пароль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PasswordWorker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пароль сотрудника</w:t>
            </w:r>
          </w:p>
        </w:tc>
      </w:tr>
      <w:tr w:rsidR="00AF58CF" w:rsidTr="00BF6DDF">
        <w:tc>
          <w:tcPr>
            <w:tcW w:w="9345" w:type="dxa"/>
            <w:gridSpan w:val="4"/>
            <w:vAlign w:val="center"/>
          </w:tcPr>
          <w:p w:rsidR="00AF58CF" w:rsidRDefault="00AF58CF" w:rsidP="00BF6DDF">
            <w:pPr>
              <w:jc w:val="center"/>
            </w:pPr>
            <w:r>
              <w:t>Должность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lastRenderedPageBreak/>
              <w:t>1</w:t>
            </w:r>
          </w:p>
        </w:tc>
        <w:tc>
          <w:tcPr>
            <w:tcW w:w="2336" w:type="dxa"/>
            <w:vAlign w:val="center"/>
          </w:tcPr>
          <w:p w:rsidR="00AF58CF" w:rsidRPr="00AF58CF" w:rsidRDefault="00AF58CF" w:rsidP="00BF6DDF">
            <w:pPr>
              <w:jc w:val="center"/>
            </w:pPr>
            <w:r>
              <w:t>2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3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4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Код должности</w:t>
            </w:r>
          </w:p>
        </w:tc>
        <w:tc>
          <w:tcPr>
            <w:tcW w:w="2336" w:type="dxa"/>
            <w:vAlign w:val="center"/>
          </w:tcPr>
          <w:p w:rsidR="00AF58CF" w:rsidRPr="007D78C9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ID_Profession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код должности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Pr="007D78C9" w:rsidRDefault="00AF58CF" w:rsidP="00BF6DDF">
            <w:pPr>
              <w:jc w:val="center"/>
              <w:rPr>
                <w:lang w:val="en-US"/>
              </w:rPr>
            </w:pPr>
            <w:r>
              <w:t>Наименование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NameProfession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наименование должности</w:t>
            </w:r>
          </w:p>
        </w:tc>
      </w:tr>
      <w:tr w:rsidR="00AF58CF" w:rsidTr="00BF6DDF">
        <w:tc>
          <w:tcPr>
            <w:tcW w:w="9345" w:type="dxa"/>
            <w:gridSpan w:val="4"/>
            <w:vAlign w:val="center"/>
          </w:tcPr>
          <w:p w:rsidR="00AF58CF" w:rsidRDefault="00AF58CF" w:rsidP="00BF6DDF">
            <w:pPr>
              <w:jc w:val="center"/>
            </w:pPr>
            <w:r>
              <w:t>Роль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Код Роли</w:t>
            </w:r>
          </w:p>
        </w:tc>
        <w:tc>
          <w:tcPr>
            <w:tcW w:w="2336" w:type="dxa"/>
            <w:vAlign w:val="center"/>
          </w:tcPr>
          <w:p w:rsidR="00AF58CF" w:rsidRPr="007D78C9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ID_Role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код роли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Название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NameRole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название роли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</w:pPr>
            <w:r>
              <w:t>Права доступа</w:t>
            </w:r>
          </w:p>
        </w:tc>
        <w:tc>
          <w:tcPr>
            <w:tcW w:w="2336" w:type="dxa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RuleAccess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AF58CF" w:rsidRDefault="00AF58CF" w:rsidP="00BF6DDF">
            <w:pPr>
              <w:jc w:val="center"/>
              <w:rPr>
                <w:lang w:val="en-US"/>
              </w:rPr>
            </w:pPr>
            <w:r>
              <w:t>строка</w:t>
            </w:r>
          </w:p>
        </w:tc>
        <w:tc>
          <w:tcPr>
            <w:tcW w:w="2337" w:type="dxa"/>
            <w:vAlign w:val="center"/>
          </w:tcPr>
          <w:p w:rsidR="00AF58CF" w:rsidRDefault="00AF58CF" w:rsidP="00BF6DDF">
            <w:pPr>
              <w:jc w:val="center"/>
            </w:pPr>
            <w:r>
              <w:t>Хранит права доступа роли</w:t>
            </w:r>
          </w:p>
        </w:tc>
      </w:tr>
    </w:tbl>
    <w:p w:rsidR="00AF58CF" w:rsidRDefault="00AF58CF"/>
    <w:p w:rsidR="00AF58CF" w:rsidRPr="00AF58CF" w:rsidRDefault="00AF58CF" w:rsidP="00AF58CF">
      <w:pPr>
        <w:pStyle w:val="ab"/>
        <w:keepNext/>
        <w:rPr>
          <w:b w:val="0"/>
          <w:sz w:val="22"/>
        </w:rPr>
      </w:pPr>
      <w:r w:rsidRPr="00AF58CF">
        <w:rPr>
          <w:b w:val="0"/>
          <w:sz w:val="22"/>
        </w:rPr>
        <w:t xml:space="preserve">Таблица </w:t>
      </w:r>
      <w:r w:rsidRPr="00AF58CF">
        <w:rPr>
          <w:b w:val="0"/>
          <w:sz w:val="22"/>
        </w:rPr>
        <w:fldChar w:fldCharType="begin"/>
      </w:r>
      <w:r w:rsidRPr="00AF58CF">
        <w:rPr>
          <w:b w:val="0"/>
          <w:sz w:val="22"/>
        </w:rPr>
        <w:instrText xml:space="preserve"> SEQ Таблица \* ARABIC </w:instrText>
      </w:r>
      <w:r w:rsidRPr="00AF58CF">
        <w:rPr>
          <w:b w:val="0"/>
          <w:sz w:val="22"/>
        </w:rPr>
        <w:fldChar w:fldCharType="separate"/>
      </w:r>
      <w:r w:rsidRPr="00AF58CF">
        <w:rPr>
          <w:b w:val="0"/>
          <w:noProof/>
          <w:sz w:val="22"/>
        </w:rPr>
        <w:t>5</w:t>
      </w:r>
      <w:r w:rsidRPr="00AF58CF">
        <w:rPr>
          <w:b w:val="0"/>
          <w:sz w:val="22"/>
        </w:rPr>
        <w:fldChar w:fldCharType="end"/>
      </w:r>
      <w:r w:rsidRPr="00AF58CF">
        <w:rPr>
          <w:b w:val="0"/>
          <w:sz w:val="22"/>
        </w:rPr>
        <w:t xml:space="preserve"> – Выходные данные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58CF" w:rsidTr="00BF6DDF">
        <w:tc>
          <w:tcPr>
            <w:tcW w:w="2336" w:type="dxa"/>
            <w:vAlign w:val="center"/>
          </w:tcPr>
          <w:p w:rsidR="00AF58CF" w:rsidRPr="00C11A12" w:rsidRDefault="00AF58CF" w:rsidP="00BF6DDF">
            <w:pPr>
              <w:jc w:val="center"/>
            </w:pPr>
            <w:r w:rsidRPr="00C11A12">
              <w:t>Логическое название поля</w:t>
            </w:r>
          </w:p>
        </w:tc>
        <w:tc>
          <w:tcPr>
            <w:tcW w:w="2336" w:type="dxa"/>
            <w:vAlign w:val="center"/>
          </w:tcPr>
          <w:p w:rsidR="00AF58CF" w:rsidRPr="00C11A12" w:rsidRDefault="00AF58CF" w:rsidP="00BF6DDF">
            <w:pPr>
              <w:jc w:val="center"/>
            </w:pPr>
            <w:r w:rsidRPr="00C11A12">
              <w:t>Физическое название поля</w:t>
            </w:r>
          </w:p>
        </w:tc>
        <w:tc>
          <w:tcPr>
            <w:tcW w:w="2336" w:type="dxa"/>
            <w:vAlign w:val="center"/>
          </w:tcPr>
          <w:p w:rsidR="00AF58CF" w:rsidRPr="00C11A12" w:rsidRDefault="00AF58CF" w:rsidP="00BF6DDF">
            <w:pPr>
              <w:jc w:val="center"/>
            </w:pPr>
            <w:r w:rsidRPr="00C11A12">
              <w:t>Вид документа</w:t>
            </w:r>
          </w:p>
        </w:tc>
        <w:tc>
          <w:tcPr>
            <w:tcW w:w="2337" w:type="dxa"/>
            <w:vAlign w:val="center"/>
          </w:tcPr>
          <w:p w:rsidR="00AF58CF" w:rsidRPr="00C11A12" w:rsidRDefault="00AF58CF" w:rsidP="00BF6DDF">
            <w:pPr>
              <w:jc w:val="center"/>
            </w:pPr>
            <w:r w:rsidRPr="00C11A12">
              <w:t>Расширение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Pr="00C11A12" w:rsidRDefault="00AF58CF" w:rsidP="00BF6DDF">
            <w:pPr>
              <w:jc w:val="center"/>
            </w:pPr>
            <w:r w:rsidRPr="00C11A12">
              <w:t>Согласованный документ</w:t>
            </w:r>
          </w:p>
        </w:tc>
        <w:tc>
          <w:tcPr>
            <w:tcW w:w="2336" w:type="dxa"/>
            <w:vAlign w:val="center"/>
          </w:tcPr>
          <w:p w:rsidR="00AF58CF" w:rsidRPr="00C11A12" w:rsidRDefault="00AF58CF" w:rsidP="00BF6DDF">
            <w:pPr>
              <w:jc w:val="center"/>
              <w:rPr>
                <w:lang w:val="en-US"/>
              </w:rPr>
            </w:pPr>
            <w:r w:rsidRPr="00C11A12">
              <w:rPr>
                <w:lang w:val="en-US"/>
              </w:rPr>
              <w:t>SoglDoc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AF58CF" w:rsidRPr="00C11A12" w:rsidRDefault="00AF58CF" w:rsidP="00BF6DDF">
            <w:pPr>
              <w:jc w:val="center"/>
            </w:pPr>
            <w:r>
              <w:t>Служебный</w:t>
            </w:r>
          </w:p>
        </w:tc>
        <w:tc>
          <w:tcPr>
            <w:tcW w:w="2337" w:type="dxa"/>
            <w:shd w:val="clear" w:color="auto" w:fill="auto"/>
            <w:vAlign w:val="center"/>
          </w:tcPr>
          <w:p w:rsidR="00AF58CF" w:rsidRPr="007A483F" w:rsidRDefault="00AF58CF" w:rsidP="00BF6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.doc</w:t>
            </w:r>
          </w:p>
        </w:tc>
      </w:tr>
      <w:tr w:rsidR="00AF58CF" w:rsidTr="00BF6DDF">
        <w:tc>
          <w:tcPr>
            <w:tcW w:w="2336" w:type="dxa"/>
            <w:vAlign w:val="center"/>
          </w:tcPr>
          <w:p w:rsidR="00AF58CF" w:rsidRPr="00C11A12" w:rsidRDefault="00AF58CF" w:rsidP="00BF6DDF">
            <w:pPr>
              <w:jc w:val="center"/>
            </w:pPr>
            <w:r w:rsidRPr="00C11A12">
              <w:t>Список документов в архиве</w:t>
            </w:r>
          </w:p>
        </w:tc>
        <w:tc>
          <w:tcPr>
            <w:tcW w:w="2336" w:type="dxa"/>
            <w:vAlign w:val="center"/>
          </w:tcPr>
          <w:p w:rsidR="00AF58CF" w:rsidRPr="00C11A12" w:rsidRDefault="00AF58CF" w:rsidP="00BF6DDF">
            <w:pPr>
              <w:jc w:val="center"/>
              <w:rPr>
                <w:lang w:val="en-US"/>
              </w:rPr>
            </w:pPr>
            <w:r w:rsidRPr="00C11A12">
              <w:rPr>
                <w:lang w:val="en-US"/>
              </w:rPr>
              <w:t>ARXDoc</w:t>
            </w:r>
          </w:p>
        </w:tc>
        <w:tc>
          <w:tcPr>
            <w:tcW w:w="2336" w:type="dxa"/>
            <w:vAlign w:val="center"/>
          </w:tcPr>
          <w:p w:rsidR="00AF58CF" w:rsidRPr="00C11A12" w:rsidRDefault="00AF58CF" w:rsidP="00BF6DDF">
            <w:pPr>
              <w:jc w:val="center"/>
            </w:pPr>
            <w:r w:rsidRPr="00C11A12">
              <w:t>Список</w:t>
            </w:r>
          </w:p>
        </w:tc>
        <w:tc>
          <w:tcPr>
            <w:tcW w:w="2337" w:type="dxa"/>
            <w:vAlign w:val="center"/>
          </w:tcPr>
          <w:p w:rsidR="00AF58CF" w:rsidRPr="00C11A12" w:rsidRDefault="00AF58CF" w:rsidP="00BF6DDF">
            <w:pPr>
              <w:jc w:val="center"/>
              <w:rPr>
                <w:lang w:val="en-US"/>
              </w:rPr>
            </w:pPr>
            <w:r w:rsidRPr="00C11A12">
              <w:t>.</w:t>
            </w:r>
            <w:r w:rsidRPr="00C11A12">
              <w:rPr>
                <w:lang w:val="en-US"/>
              </w:rPr>
              <w:t>xlsx</w:t>
            </w:r>
          </w:p>
        </w:tc>
      </w:tr>
    </w:tbl>
    <w:p w:rsidR="00AF58CF" w:rsidRDefault="00AF58CF"/>
    <w:p w:rsidR="00073EAB" w:rsidRPr="00AF58CF" w:rsidRDefault="00872825" w:rsidP="00872825">
      <w:r>
        <w:rPr>
          <w:shd w:val="clear" w:color="auto" w:fill="FFFFFF"/>
        </w:rPr>
        <w:br w:type="page"/>
      </w:r>
    </w:p>
    <w:p w:rsidR="00073EAB" w:rsidRPr="00931CB8" w:rsidRDefault="00073EAB" w:rsidP="00384D4B">
      <w:pPr>
        <w:pStyle w:val="ae"/>
        <w:numPr>
          <w:ilvl w:val="1"/>
          <w:numId w:val="34"/>
        </w:numPr>
        <w:spacing w:line="360" w:lineRule="auto"/>
        <w:ind w:left="0" w:firstLine="0"/>
        <w:outlineLvl w:val="1"/>
        <w:rPr>
          <w:b/>
          <w:sz w:val="28"/>
          <w:szCs w:val="28"/>
        </w:rPr>
      </w:pPr>
      <w:bookmarkStart w:id="52" w:name="_Toc514277436"/>
      <w:r w:rsidRPr="00931CB8">
        <w:rPr>
          <w:b/>
          <w:sz w:val="28"/>
          <w:szCs w:val="28"/>
        </w:rPr>
        <w:lastRenderedPageBreak/>
        <w:t>Проектирование</w:t>
      </w:r>
      <w:bookmarkEnd w:id="52"/>
      <w:r w:rsidRPr="00931CB8">
        <w:rPr>
          <w:b/>
          <w:sz w:val="28"/>
          <w:szCs w:val="28"/>
        </w:rPr>
        <w:t xml:space="preserve"> </w:t>
      </w:r>
    </w:p>
    <w:p w:rsidR="00A30014" w:rsidRDefault="00A30014" w:rsidP="00286329">
      <w:pPr>
        <w:spacing w:line="360" w:lineRule="auto"/>
        <w:ind w:firstLine="708"/>
        <w:rPr>
          <w:sz w:val="28"/>
          <w:shd w:val="clear" w:color="auto" w:fill="FFFFFF"/>
        </w:rPr>
      </w:pPr>
      <w:r w:rsidRPr="00A30014">
        <w:rPr>
          <w:bCs/>
          <w:sz w:val="28"/>
          <w:shd w:val="clear" w:color="auto" w:fill="FFFFFF"/>
        </w:rPr>
        <w:t>IDEF0</w:t>
      </w:r>
      <w:r w:rsidRPr="00A30014">
        <w:rPr>
          <w:sz w:val="28"/>
          <w:shd w:val="clear" w:color="auto" w:fill="FFFFFF"/>
        </w:rPr>
        <w:t xml:space="preserve"> — методология функционального моделирования (англ. function modeling) и графическая нотация, предназначенная для формализации и описания бизнес-процессов. </w:t>
      </w:r>
    </w:p>
    <w:p w:rsidR="00BF6DDF" w:rsidRDefault="00BF6DDF" w:rsidP="00BF6DDF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79EBD5C" wp14:editId="2FD35734">
            <wp:extent cx="5606273" cy="3512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464" cy="351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DF" w:rsidRPr="00BF6DDF" w:rsidRDefault="00BF6DDF" w:rsidP="00BF6DDF">
      <w:pPr>
        <w:pStyle w:val="ab"/>
        <w:jc w:val="center"/>
        <w:rPr>
          <w:b w:val="0"/>
          <w:sz w:val="28"/>
          <w:shd w:val="clear" w:color="auto" w:fill="FFFFFF"/>
        </w:rPr>
      </w:pPr>
      <w:r w:rsidRPr="00BF6DDF">
        <w:rPr>
          <w:b w:val="0"/>
        </w:rPr>
        <w:t xml:space="preserve">Рисунок </w:t>
      </w:r>
      <w:r w:rsidRPr="00BF6DDF">
        <w:rPr>
          <w:b w:val="0"/>
        </w:rPr>
        <w:fldChar w:fldCharType="begin"/>
      </w:r>
      <w:r w:rsidRPr="00BF6DDF">
        <w:rPr>
          <w:b w:val="0"/>
        </w:rPr>
        <w:instrText xml:space="preserve"> SEQ Рисунок \* ARABIC </w:instrText>
      </w:r>
      <w:r w:rsidRPr="00BF6DDF">
        <w:rPr>
          <w:b w:val="0"/>
        </w:rPr>
        <w:fldChar w:fldCharType="separate"/>
      </w:r>
      <w:r w:rsidR="00E660A3">
        <w:rPr>
          <w:b w:val="0"/>
          <w:noProof/>
        </w:rPr>
        <w:t>2</w:t>
      </w:r>
      <w:r w:rsidRPr="00BF6DDF">
        <w:rPr>
          <w:b w:val="0"/>
        </w:rPr>
        <w:fldChar w:fldCharType="end"/>
      </w:r>
      <w:r w:rsidRPr="00BF6DDF">
        <w:rPr>
          <w:b w:val="0"/>
        </w:rPr>
        <w:t xml:space="preserve"> – до реализации</w:t>
      </w:r>
    </w:p>
    <w:p w:rsidR="00A0691E" w:rsidRDefault="00BF6DDF" w:rsidP="00A0691E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21AAE645" wp14:editId="3450B9BD">
            <wp:extent cx="5584190" cy="35490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306" cy="35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DF" w:rsidRPr="00A0691E" w:rsidRDefault="00A0691E" w:rsidP="00A0691E">
      <w:pPr>
        <w:pStyle w:val="ab"/>
        <w:jc w:val="center"/>
        <w:rPr>
          <w:b w:val="0"/>
          <w:sz w:val="28"/>
          <w:shd w:val="clear" w:color="auto" w:fill="FFFFFF"/>
        </w:rPr>
      </w:pPr>
      <w:r w:rsidRPr="00A0691E">
        <w:rPr>
          <w:b w:val="0"/>
        </w:rPr>
        <w:t xml:space="preserve">Рисунок </w:t>
      </w:r>
      <w:r w:rsidRPr="00A0691E">
        <w:rPr>
          <w:b w:val="0"/>
        </w:rPr>
        <w:fldChar w:fldCharType="begin"/>
      </w:r>
      <w:r w:rsidRPr="00A0691E">
        <w:rPr>
          <w:b w:val="0"/>
        </w:rPr>
        <w:instrText xml:space="preserve"> SEQ Рисунок \* ARABIC </w:instrText>
      </w:r>
      <w:r w:rsidRPr="00A0691E">
        <w:rPr>
          <w:b w:val="0"/>
        </w:rPr>
        <w:fldChar w:fldCharType="separate"/>
      </w:r>
      <w:r w:rsidR="00E660A3">
        <w:rPr>
          <w:b w:val="0"/>
          <w:noProof/>
        </w:rPr>
        <w:t>3</w:t>
      </w:r>
      <w:r w:rsidRPr="00A0691E">
        <w:rPr>
          <w:b w:val="0"/>
        </w:rPr>
        <w:fldChar w:fldCharType="end"/>
      </w:r>
      <w:r w:rsidRPr="00A0691E">
        <w:rPr>
          <w:b w:val="0"/>
        </w:rPr>
        <w:t xml:space="preserve"> – после реализации</w:t>
      </w:r>
    </w:p>
    <w:p w:rsidR="00BF6DDF" w:rsidRDefault="00BF6DDF" w:rsidP="00286329">
      <w:pPr>
        <w:spacing w:line="360" w:lineRule="auto"/>
        <w:ind w:firstLine="708"/>
        <w:rPr>
          <w:sz w:val="28"/>
          <w:shd w:val="clear" w:color="auto" w:fill="FFFFFF"/>
        </w:rPr>
      </w:pPr>
    </w:p>
    <w:p w:rsidR="002A7EED" w:rsidRDefault="00B21017" w:rsidP="0028632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B8BF84" wp14:editId="0B980851">
            <wp:extent cx="5940425" cy="3361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75" w:rsidRDefault="002A7EED" w:rsidP="00286329">
      <w:pPr>
        <w:pStyle w:val="ab"/>
        <w:spacing w:line="360" w:lineRule="auto"/>
        <w:jc w:val="center"/>
        <w:rPr>
          <w:b w:val="0"/>
          <w:sz w:val="24"/>
        </w:rPr>
      </w:pPr>
      <w:r w:rsidRPr="002A7EED">
        <w:rPr>
          <w:b w:val="0"/>
          <w:sz w:val="24"/>
        </w:rPr>
        <w:t xml:space="preserve">Рисунок </w:t>
      </w:r>
      <w:r w:rsidR="007A6F3F">
        <w:rPr>
          <w:b w:val="0"/>
          <w:sz w:val="24"/>
        </w:rPr>
        <w:fldChar w:fldCharType="begin"/>
      </w:r>
      <w:r w:rsidR="007A6F3F">
        <w:rPr>
          <w:b w:val="0"/>
          <w:sz w:val="24"/>
        </w:rPr>
        <w:instrText xml:space="preserve"> SEQ Рисунок \* ARABIC </w:instrText>
      </w:r>
      <w:r w:rsidR="007A6F3F">
        <w:rPr>
          <w:b w:val="0"/>
          <w:sz w:val="24"/>
        </w:rPr>
        <w:fldChar w:fldCharType="separate"/>
      </w:r>
      <w:r w:rsidR="00E660A3">
        <w:rPr>
          <w:b w:val="0"/>
          <w:noProof/>
          <w:sz w:val="24"/>
        </w:rPr>
        <w:t>4</w:t>
      </w:r>
      <w:r w:rsidR="007A6F3F">
        <w:rPr>
          <w:b w:val="0"/>
          <w:sz w:val="24"/>
        </w:rPr>
        <w:fldChar w:fldCharType="end"/>
      </w:r>
      <w:r w:rsidR="007A6F3F">
        <w:rPr>
          <w:b w:val="0"/>
          <w:sz w:val="24"/>
        </w:rPr>
        <w:t xml:space="preserve"> </w:t>
      </w:r>
      <w:r w:rsidR="00F16775">
        <w:rPr>
          <w:b w:val="0"/>
          <w:sz w:val="24"/>
        </w:rPr>
        <w:t>- До внедрения</w:t>
      </w:r>
    </w:p>
    <w:p w:rsidR="007A6F3F" w:rsidRDefault="00B21017" w:rsidP="00286329">
      <w:pPr>
        <w:keepNext/>
        <w:spacing w:after="160" w:line="360" w:lineRule="auto"/>
        <w:jc w:val="center"/>
      </w:pPr>
      <w:r>
        <w:rPr>
          <w:noProof/>
        </w:rPr>
        <w:drawing>
          <wp:inline distT="0" distB="0" distL="0" distR="0" wp14:anchorId="6637A518" wp14:editId="7FC56FD8">
            <wp:extent cx="5940425" cy="4084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3F" w:rsidRPr="007A6F3F" w:rsidRDefault="007A6F3F" w:rsidP="00286329">
      <w:pPr>
        <w:pStyle w:val="ab"/>
        <w:spacing w:line="360" w:lineRule="auto"/>
        <w:jc w:val="center"/>
        <w:rPr>
          <w:b w:val="0"/>
        </w:rPr>
      </w:pPr>
      <w:r w:rsidRPr="007A6F3F">
        <w:rPr>
          <w:b w:val="0"/>
          <w:sz w:val="24"/>
        </w:rPr>
        <w:t xml:space="preserve">Рисунок </w:t>
      </w:r>
      <w:r w:rsidRPr="007A6F3F">
        <w:rPr>
          <w:b w:val="0"/>
          <w:sz w:val="24"/>
        </w:rPr>
        <w:fldChar w:fldCharType="begin"/>
      </w:r>
      <w:r w:rsidRPr="007A6F3F">
        <w:rPr>
          <w:b w:val="0"/>
          <w:sz w:val="24"/>
        </w:rPr>
        <w:instrText xml:space="preserve"> SEQ Рисунок \* ARABIC </w:instrText>
      </w:r>
      <w:r w:rsidRPr="007A6F3F">
        <w:rPr>
          <w:b w:val="0"/>
          <w:sz w:val="24"/>
        </w:rPr>
        <w:fldChar w:fldCharType="separate"/>
      </w:r>
      <w:r w:rsidR="00E660A3">
        <w:rPr>
          <w:b w:val="0"/>
          <w:noProof/>
          <w:sz w:val="24"/>
        </w:rPr>
        <w:t>5</w:t>
      </w:r>
      <w:r w:rsidRPr="007A6F3F">
        <w:rPr>
          <w:b w:val="0"/>
          <w:sz w:val="24"/>
        </w:rPr>
        <w:fldChar w:fldCharType="end"/>
      </w:r>
      <w:r w:rsidRPr="007A6F3F">
        <w:rPr>
          <w:b w:val="0"/>
          <w:sz w:val="24"/>
        </w:rPr>
        <w:t xml:space="preserve"> - После внедрения</w:t>
      </w:r>
    </w:p>
    <w:p w:rsidR="00931CB8" w:rsidRDefault="00931CB8">
      <w:pPr>
        <w:spacing w:after="160" w:line="259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75461" w:rsidRPr="00565549" w:rsidRDefault="00975461" w:rsidP="00286329">
      <w:pPr>
        <w:pStyle w:val="ab"/>
        <w:spacing w:line="360" w:lineRule="auto"/>
        <w:ind w:firstLine="708"/>
        <w:jc w:val="both"/>
        <w:rPr>
          <w:b w:val="0"/>
          <w:sz w:val="28"/>
          <w:szCs w:val="28"/>
        </w:rPr>
      </w:pPr>
      <w:r w:rsidRPr="0052126F">
        <w:rPr>
          <w:b w:val="0"/>
          <w:sz w:val="28"/>
          <w:szCs w:val="28"/>
        </w:rPr>
        <w:lastRenderedPageBreak/>
        <w:t>Создание логической модели данных и фун</w:t>
      </w:r>
      <w:r w:rsidR="0052126F" w:rsidRPr="0052126F">
        <w:rPr>
          <w:b w:val="0"/>
          <w:sz w:val="28"/>
          <w:szCs w:val="28"/>
        </w:rPr>
        <w:t>кциональной</w:t>
      </w:r>
      <w:r w:rsidR="0052126F">
        <w:rPr>
          <w:b w:val="0"/>
          <w:sz w:val="28"/>
          <w:szCs w:val="28"/>
        </w:rPr>
        <w:t xml:space="preserve"> схемы</w:t>
      </w:r>
      <w:r w:rsidR="0052126F" w:rsidRPr="0052126F">
        <w:rPr>
          <w:b w:val="0"/>
          <w:sz w:val="28"/>
          <w:szCs w:val="28"/>
        </w:rPr>
        <w:t xml:space="preserve"> для описания функц</w:t>
      </w:r>
      <w:r w:rsidR="0052126F">
        <w:rPr>
          <w:b w:val="0"/>
          <w:sz w:val="28"/>
          <w:szCs w:val="28"/>
        </w:rPr>
        <w:t xml:space="preserve">ий и алгоритм работы </w:t>
      </w:r>
      <w:r w:rsidR="00095303">
        <w:rPr>
          <w:b w:val="0"/>
          <w:sz w:val="28"/>
          <w:szCs w:val="28"/>
        </w:rPr>
        <w:t>приложения,</w:t>
      </w:r>
      <w:r w:rsidR="0052126F">
        <w:rPr>
          <w:b w:val="0"/>
          <w:sz w:val="28"/>
          <w:szCs w:val="28"/>
        </w:rPr>
        <w:t xml:space="preserve"> а </w:t>
      </w:r>
      <w:r w:rsidR="00095303">
        <w:rPr>
          <w:b w:val="0"/>
          <w:sz w:val="28"/>
          <w:szCs w:val="28"/>
        </w:rPr>
        <w:t>также</w:t>
      </w:r>
      <w:r w:rsidR="0052126F">
        <w:rPr>
          <w:b w:val="0"/>
          <w:sz w:val="28"/>
          <w:szCs w:val="28"/>
        </w:rPr>
        <w:t xml:space="preserve"> структурную схему </w:t>
      </w:r>
      <w:r w:rsidR="00095303">
        <w:rPr>
          <w:b w:val="0"/>
          <w:sz w:val="28"/>
          <w:szCs w:val="28"/>
        </w:rPr>
        <w:t>для описания</w:t>
      </w:r>
      <w:r w:rsidR="0052126F">
        <w:rPr>
          <w:b w:val="0"/>
          <w:sz w:val="28"/>
          <w:szCs w:val="28"/>
        </w:rPr>
        <w:t xml:space="preserve"> штата предприятия.</w:t>
      </w:r>
    </w:p>
    <w:p w:rsidR="00F736A6" w:rsidRPr="003374BC" w:rsidRDefault="009C0BA2" w:rsidP="00286329">
      <w:pPr>
        <w:pStyle w:val="ab"/>
        <w:spacing w:line="360" w:lineRule="auto"/>
        <w:ind w:firstLine="708"/>
        <w:jc w:val="both"/>
        <w:rPr>
          <w:b w:val="0"/>
          <w:sz w:val="28"/>
          <w:szCs w:val="28"/>
        </w:rPr>
      </w:pPr>
      <w:r w:rsidRPr="003374BC">
        <w:rPr>
          <w:b w:val="0"/>
          <w:sz w:val="28"/>
          <w:szCs w:val="28"/>
        </w:rPr>
        <w:t>Функциональная схема – это графическая модель, разъясняющая процессы, протекающие в отдельных функциональных цепях системы в целом</w:t>
      </w:r>
      <w:r w:rsidR="00274703" w:rsidRPr="003374BC">
        <w:rPr>
          <w:b w:val="0"/>
          <w:sz w:val="28"/>
          <w:szCs w:val="28"/>
        </w:rPr>
        <w:t xml:space="preserve"> (Рисун</w:t>
      </w:r>
      <w:r w:rsidR="0007279F" w:rsidRPr="003374BC">
        <w:rPr>
          <w:b w:val="0"/>
          <w:sz w:val="28"/>
          <w:szCs w:val="28"/>
        </w:rPr>
        <w:t>ок</w:t>
      </w:r>
      <w:r w:rsidR="00BA5C72">
        <w:rPr>
          <w:b w:val="0"/>
          <w:sz w:val="28"/>
          <w:szCs w:val="28"/>
        </w:rPr>
        <w:t xml:space="preserve"> 4</w:t>
      </w:r>
      <w:r w:rsidR="0007279F" w:rsidRPr="003374BC">
        <w:rPr>
          <w:b w:val="0"/>
          <w:sz w:val="28"/>
          <w:szCs w:val="28"/>
        </w:rPr>
        <w:t>)</w:t>
      </w:r>
      <w:r w:rsidR="00C81735" w:rsidRPr="003374BC">
        <w:rPr>
          <w:b w:val="0"/>
          <w:sz w:val="28"/>
          <w:szCs w:val="28"/>
        </w:rPr>
        <w:t>.</w:t>
      </w:r>
    </w:p>
    <w:p w:rsidR="003A1886" w:rsidRPr="003374BC" w:rsidRDefault="003A1886" w:rsidP="00286329">
      <w:pPr>
        <w:spacing w:line="360" w:lineRule="auto"/>
      </w:pPr>
    </w:p>
    <w:p w:rsidR="00274703" w:rsidRPr="003374BC" w:rsidRDefault="00931CB8" w:rsidP="0028632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101F7A7" wp14:editId="744701A7">
            <wp:extent cx="5073650" cy="40090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625" cy="40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86" w:rsidRDefault="00274703" w:rsidP="00286329">
      <w:pPr>
        <w:pStyle w:val="ab"/>
        <w:spacing w:line="360" w:lineRule="auto"/>
        <w:jc w:val="center"/>
        <w:rPr>
          <w:b w:val="0"/>
          <w:sz w:val="24"/>
        </w:rPr>
      </w:pPr>
      <w:r w:rsidRPr="003374BC">
        <w:rPr>
          <w:b w:val="0"/>
          <w:sz w:val="24"/>
        </w:rPr>
        <w:t xml:space="preserve">Рисунок </w:t>
      </w:r>
      <w:r w:rsidRPr="003374BC">
        <w:rPr>
          <w:b w:val="0"/>
          <w:sz w:val="24"/>
        </w:rPr>
        <w:fldChar w:fldCharType="begin"/>
      </w:r>
      <w:r w:rsidRPr="003374BC">
        <w:rPr>
          <w:b w:val="0"/>
          <w:sz w:val="24"/>
        </w:rPr>
        <w:instrText xml:space="preserve"> SEQ Рисунок \* ARABIC </w:instrText>
      </w:r>
      <w:r w:rsidRPr="003374BC">
        <w:rPr>
          <w:b w:val="0"/>
          <w:sz w:val="24"/>
        </w:rPr>
        <w:fldChar w:fldCharType="separate"/>
      </w:r>
      <w:r w:rsidR="00E660A3">
        <w:rPr>
          <w:b w:val="0"/>
          <w:noProof/>
          <w:sz w:val="24"/>
        </w:rPr>
        <w:t>6</w:t>
      </w:r>
      <w:r w:rsidRPr="003374BC">
        <w:rPr>
          <w:b w:val="0"/>
          <w:sz w:val="24"/>
        </w:rPr>
        <w:fldChar w:fldCharType="end"/>
      </w:r>
      <w:r w:rsidRPr="003374BC">
        <w:rPr>
          <w:b w:val="0"/>
          <w:sz w:val="24"/>
        </w:rPr>
        <w:t xml:space="preserve"> - </w:t>
      </w:r>
      <w:r w:rsidR="0007279F" w:rsidRPr="003374BC">
        <w:rPr>
          <w:b w:val="0"/>
          <w:sz w:val="24"/>
        </w:rPr>
        <w:t>Ф</w:t>
      </w:r>
      <w:r w:rsidRPr="003374BC">
        <w:rPr>
          <w:b w:val="0"/>
          <w:sz w:val="24"/>
        </w:rPr>
        <w:t>ункциональная схема</w:t>
      </w:r>
    </w:p>
    <w:p w:rsidR="00286329" w:rsidRPr="00286329" w:rsidRDefault="00931CB8" w:rsidP="00931CB8">
      <w:pPr>
        <w:spacing w:after="160" w:line="259" w:lineRule="auto"/>
      </w:pPr>
      <w:r>
        <w:br w:type="page"/>
      </w:r>
    </w:p>
    <w:p w:rsidR="00723402" w:rsidRPr="009901E3" w:rsidRDefault="00723402" w:rsidP="00286329">
      <w:pPr>
        <w:spacing w:line="360" w:lineRule="auto"/>
        <w:ind w:firstLine="708"/>
        <w:jc w:val="both"/>
        <w:rPr>
          <w:szCs w:val="28"/>
        </w:rPr>
      </w:pPr>
      <w:r w:rsidRPr="009901E3">
        <w:rPr>
          <w:szCs w:val="28"/>
        </w:rPr>
        <w:lastRenderedPageBreak/>
        <w:t>Логическая модель д</w:t>
      </w:r>
      <w:r w:rsidR="00C81735" w:rsidRPr="009901E3">
        <w:rPr>
          <w:szCs w:val="28"/>
        </w:rPr>
        <w:t>анных разрабатываемого продукта</w:t>
      </w:r>
      <w:r w:rsidR="00103EA1" w:rsidRPr="009901E3">
        <w:rPr>
          <w:szCs w:val="28"/>
        </w:rPr>
        <w:t xml:space="preserve"> (Рисунок 5</w:t>
      </w:r>
      <w:r w:rsidRPr="009901E3">
        <w:rPr>
          <w:szCs w:val="28"/>
        </w:rPr>
        <w:t>)</w:t>
      </w:r>
      <w:r w:rsidR="00931CB8" w:rsidRPr="009901E3">
        <w:rPr>
          <w:szCs w:val="28"/>
        </w:rPr>
        <w:t>, Физическая модель данных (Рисунок 6)</w:t>
      </w:r>
      <w:r w:rsidR="00C81735" w:rsidRPr="009901E3">
        <w:rPr>
          <w:szCs w:val="28"/>
        </w:rPr>
        <w:t>.</w:t>
      </w:r>
    </w:p>
    <w:p w:rsidR="00723402" w:rsidRPr="003374BC" w:rsidRDefault="00723402" w:rsidP="00286329">
      <w:pPr>
        <w:spacing w:line="360" w:lineRule="auto"/>
        <w:ind w:firstLine="708"/>
        <w:jc w:val="both"/>
        <w:rPr>
          <w:noProof/>
        </w:rPr>
      </w:pPr>
    </w:p>
    <w:p w:rsidR="00723402" w:rsidRPr="003374BC" w:rsidRDefault="00931CB8" w:rsidP="0028632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60C3B03" wp14:editId="123A6C57">
            <wp:extent cx="5858510" cy="3651383"/>
            <wp:effectExtent l="0" t="0" r="889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714" cy="36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02" w:rsidRDefault="00723402" w:rsidP="00286329">
      <w:pPr>
        <w:pStyle w:val="ab"/>
        <w:spacing w:line="360" w:lineRule="auto"/>
        <w:jc w:val="center"/>
        <w:rPr>
          <w:b w:val="0"/>
          <w:sz w:val="24"/>
        </w:rPr>
      </w:pPr>
      <w:r w:rsidRPr="003374BC">
        <w:rPr>
          <w:b w:val="0"/>
          <w:sz w:val="24"/>
        </w:rPr>
        <w:t xml:space="preserve">Рисунок </w:t>
      </w:r>
      <w:r w:rsidRPr="003374BC">
        <w:rPr>
          <w:b w:val="0"/>
          <w:sz w:val="24"/>
        </w:rPr>
        <w:fldChar w:fldCharType="begin"/>
      </w:r>
      <w:r w:rsidRPr="003374BC">
        <w:rPr>
          <w:b w:val="0"/>
          <w:sz w:val="24"/>
        </w:rPr>
        <w:instrText xml:space="preserve"> SEQ Рисунок \* ARABIC </w:instrText>
      </w:r>
      <w:r w:rsidRPr="003374BC">
        <w:rPr>
          <w:b w:val="0"/>
          <w:sz w:val="24"/>
        </w:rPr>
        <w:fldChar w:fldCharType="separate"/>
      </w:r>
      <w:r w:rsidR="00E660A3">
        <w:rPr>
          <w:b w:val="0"/>
          <w:noProof/>
          <w:sz w:val="24"/>
        </w:rPr>
        <w:t>7</w:t>
      </w:r>
      <w:r w:rsidRPr="003374BC">
        <w:rPr>
          <w:b w:val="0"/>
          <w:sz w:val="24"/>
        </w:rPr>
        <w:fldChar w:fldCharType="end"/>
      </w:r>
      <w:r w:rsidRPr="003374BC">
        <w:rPr>
          <w:b w:val="0"/>
          <w:sz w:val="24"/>
        </w:rPr>
        <w:t xml:space="preserve"> - Логическая схема</w:t>
      </w:r>
    </w:p>
    <w:p w:rsidR="00931CB8" w:rsidRDefault="00931CB8" w:rsidP="00BF6DDF">
      <w:pPr>
        <w:keepNext/>
        <w:jc w:val="center"/>
      </w:pPr>
      <w:r>
        <w:rPr>
          <w:noProof/>
        </w:rPr>
        <w:drawing>
          <wp:inline distT="0" distB="0" distL="0" distR="0" wp14:anchorId="393E89F9" wp14:editId="2F3FEDF3">
            <wp:extent cx="5568950" cy="367184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063" cy="36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EE" w:rsidRPr="00931CB8" w:rsidRDefault="00931CB8" w:rsidP="00931CB8">
      <w:pPr>
        <w:pStyle w:val="ab"/>
        <w:jc w:val="center"/>
        <w:rPr>
          <w:b w:val="0"/>
          <w:sz w:val="22"/>
        </w:rPr>
      </w:pPr>
      <w:r w:rsidRPr="00931CB8">
        <w:rPr>
          <w:b w:val="0"/>
          <w:sz w:val="22"/>
        </w:rPr>
        <w:t xml:space="preserve">Рисунок </w:t>
      </w:r>
      <w:r w:rsidRPr="00931CB8">
        <w:rPr>
          <w:b w:val="0"/>
          <w:sz w:val="22"/>
        </w:rPr>
        <w:fldChar w:fldCharType="begin"/>
      </w:r>
      <w:r w:rsidRPr="00931CB8">
        <w:rPr>
          <w:b w:val="0"/>
          <w:sz w:val="22"/>
        </w:rPr>
        <w:instrText xml:space="preserve"> SEQ Рисунок \* ARABIC </w:instrText>
      </w:r>
      <w:r w:rsidRPr="00931CB8">
        <w:rPr>
          <w:b w:val="0"/>
          <w:sz w:val="22"/>
        </w:rPr>
        <w:fldChar w:fldCharType="separate"/>
      </w:r>
      <w:r w:rsidR="00E660A3">
        <w:rPr>
          <w:b w:val="0"/>
          <w:noProof/>
          <w:sz w:val="22"/>
        </w:rPr>
        <w:t>8</w:t>
      </w:r>
      <w:r w:rsidRPr="00931CB8">
        <w:rPr>
          <w:b w:val="0"/>
          <w:sz w:val="22"/>
        </w:rPr>
        <w:fldChar w:fldCharType="end"/>
      </w:r>
      <w:r w:rsidRPr="00931CB8">
        <w:rPr>
          <w:b w:val="0"/>
          <w:sz w:val="22"/>
        </w:rPr>
        <w:t xml:space="preserve"> – Физическая схема</w:t>
      </w:r>
    </w:p>
    <w:p w:rsidR="00292532" w:rsidRDefault="00292532" w:rsidP="00931CB8">
      <w:pPr>
        <w:spacing w:line="360" w:lineRule="auto"/>
        <w:rPr>
          <w:sz w:val="28"/>
        </w:rPr>
      </w:pPr>
    </w:p>
    <w:p w:rsidR="0041174B" w:rsidRPr="00286329" w:rsidRDefault="000A3821" w:rsidP="00286329">
      <w:pPr>
        <w:spacing w:line="360" w:lineRule="auto"/>
        <w:jc w:val="both"/>
        <w:rPr>
          <w:sz w:val="28"/>
        </w:rPr>
      </w:pPr>
      <w:r w:rsidRPr="00286329">
        <w:rPr>
          <w:sz w:val="28"/>
        </w:rPr>
        <w:br w:type="page"/>
      </w:r>
    </w:p>
    <w:p w:rsidR="00292532" w:rsidRPr="00A0691E" w:rsidRDefault="00C365F7" w:rsidP="00384D4B">
      <w:pPr>
        <w:pStyle w:val="ae"/>
        <w:numPr>
          <w:ilvl w:val="1"/>
          <w:numId w:val="34"/>
        </w:numPr>
        <w:spacing w:line="360" w:lineRule="auto"/>
        <w:ind w:left="0" w:firstLine="0"/>
        <w:outlineLvl w:val="1"/>
        <w:rPr>
          <w:b/>
          <w:sz w:val="28"/>
          <w:szCs w:val="28"/>
        </w:rPr>
      </w:pPr>
      <w:bookmarkStart w:id="53" w:name="_Toc514277437"/>
      <w:r w:rsidRPr="00A0691E">
        <w:rPr>
          <w:b/>
          <w:color w:val="000000" w:themeColor="text1"/>
          <w:sz w:val="28"/>
          <w:szCs w:val="28"/>
        </w:rPr>
        <w:lastRenderedPageBreak/>
        <w:t>Технологии</w:t>
      </w:r>
      <w:bookmarkEnd w:id="53"/>
      <w:r w:rsidR="00292532" w:rsidRPr="00A0691E">
        <w:rPr>
          <w:b/>
          <w:sz w:val="28"/>
          <w:szCs w:val="28"/>
        </w:rPr>
        <w:t xml:space="preserve"> </w:t>
      </w:r>
    </w:p>
    <w:p w:rsidR="009901E3" w:rsidRDefault="009901E3" w:rsidP="009901E3">
      <w:pPr>
        <w:spacing w:after="160"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9901E3">
        <w:rPr>
          <w:color w:val="000000" w:themeColor="text1"/>
        </w:rPr>
        <w:t xml:space="preserve">Microsoft Visual Studio – линейка продуктов компании </w:t>
      </w:r>
      <w:hyperlink r:id="rId16" w:tooltip="Microsoft" w:history="1">
        <w:r w:rsidRPr="009901E3">
          <w:rPr>
            <w:rStyle w:val="a5"/>
            <w:color w:val="000000" w:themeColor="text1"/>
            <w:u w:val="none"/>
          </w:rPr>
          <w:t>Microsoft</w:t>
        </w:r>
      </w:hyperlink>
      <w:r>
        <w:rPr>
          <w:color w:val="000000" w:themeColor="text1"/>
        </w:rPr>
        <w:t xml:space="preserve">, включающих </w:t>
      </w:r>
      <w:hyperlink r:id="rId17" w:tooltip="Интегрированная среда разработки" w:history="1">
        <w:r w:rsidRPr="009901E3">
          <w:rPr>
            <w:rStyle w:val="a5"/>
            <w:color w:val="000000" w:themeColor="text1"/>
            <w:u w:val="none"/>
          </w:rPr>
          <w:t>интегрированную среду разработки</w:t>
        </w:r>
      </w:hyperlink>
      <w:r w:rsidRPr="009901E3">
        <w:rPr>
          <w:color w:val="000000" w:themeColor="text1"/>
        </w:rPr>
        <w:t xml:space="preserve"> программного обеспечения и ряд других инструментальных средств. Данные проду</w:t>
      </w:r>
      <w:r>
        <w:rPr>
          <w:color w:val="000000" w:themeColor="text1"/>
        </w:rPr>
        <w:t xml:space="preserve">кты позволяют разрабатывать как </w:t>
      </w:r>
      <w:hyperlink r:id="rId18" w:tooltip="Текстовый интерфейс пользователя" w:history="1">
        <w:r w:rsidRPr="009901E3">
          <w:rPr>
            <w:rStyle w:val="a5"/>
            <w:color w:val="000000" w:themeColor="text1"/>
            <w:u w:val="none"/>
          </w:rPr>
          <w:t>консольные</w:t>
        </w:r>
      </w:hyperlink>
      <w:r>
        <w:rPr>
          <w:color w:val="000000" w:themeColor="text1"/>
        </w:rPr>
        <w:t xml:space="preserve"> </w:t>
      </w:r>
      <w:hyperlink r:id="rId19" w:tooltip="Прикладное программное обеспечение" w:history="1">
        <w:r w:rsidRPr="009901E3">
          <w:rPr>
            <w:rStyle w:val="a5"/>
            <w:color w:val="000000" w:themeColor="text1"/>
            <w:u w:val="none"/>
          </w:rPr>
          <w:t>приложения</w:t>
        </w:r>
      </w:hyperlink>
      <w:r w:rsidRPr="009901E3">
        <w:rPr>
          <w:color w:val="000000" w:themeColor="text1"/>
        </w:rPr>
        <w:t xml:space="preserve">, так и приложения с </w:t>
      </w:r>
      <w:hyperlink r:id="rId20" w:tooltip="Графический интерфейс пользователя" w:history="1">
        <w:r w:rsidRPr="009901E3">
          <w:rPr>
            <w:rStyle w:val="a5"/>
            <w:color w:val="000000" w:themeColor="text1"/>
            <w:u w:val="none"/>
          </w:rPr>
          <w:t>графическим интерфейсом</w:t>
        </w:r>
      </w:hyperlink>
      <w:r w:rsidRPr="009901E3">
        <w:rPr>
          <w:color w:val="000000" w:themeColor="text1"/>
        </w:rPr>
        <w:t xml:space="preserve">, в том числе с поддержкой технологии </w:t>
      </w:r>
      <w:hyperlink r:id="rId21" w:tooltip="Windows Forms" w:history="1">
        <w:r w:rsidRPr="009901E3">
          <w:rPr>
            <w:rStyle w:val="a5"/>
            <w:color w:val="000000" w:themeColor="text1"/>
            <w:u w:val="none"/>
          </w:rPr>
          <w:t>Windows Forms</w:t>
        </w:r>
      </w:hyperlink>
      <w:r w:rsidRPr="009901E3">
        <w:rPr>
          <w:color w:val="000000" w:themeColor="text1"/>
        </w:rPr>
        <w:t xml:space="preserve">, а также </w:t>
      </w:r>
      <w:hyperlink r:id="rId22" w:tooltip="Сайт" w:history="1">
        <w:r w:rsidRPr="009901E3">
          <w:rPr>
            <w:rStyle w:val="a5"/>
            <w:color w:val="000000" w:themeColor="text1"/>
            <w:u w:val="none"/>
          </w:rPr>
          <w:t>веб-сайты</w:t>
        </w:r>
      </w:hyperlink>
      <w:r w:rsidRPr="009901E3">
        <w:rPr>
          <w:color w:val="000000" w:themeColor="text1"/>
        </w:rPr>
        <w:t xml:space="preserve">, </w:t>
      </w:r>
      <w:hyperlink r:id="rId23" w:tooltip="Веб-приложение" w:history="1">
        <w:r w:rsidRPr="009901E3">
          <w:rPr>
            <w:rStyle w:val="a5"/>
            <w:color w:val="000000" w:themeColor="text1"/>
            <w:u w:val="none"/>
          </w:rPr>
          <w:t>веб-приложения</w:t>
        </w:r>
      </w:hyperlink>
      <w:r w:rsidRPr="009901E3">
        <w:rPr>
          <w:color w:val="000000" w:themeColor="text1"/>
        </w:rPr>
        <w:t xml:space="preserve">, </w:t>
      </w:r>
      <w:hyperlink r:id="rId24" w:tooltip="Веб-служба" w:history="1">
        <w:r w:rsidRPr="009901E3">
          <w:rPr>
            <w:rStyle w:val="a5"/>
            <w:color w:val="000000" w:themeColor="text1"/>
            <w:u w:val="none"/>
          </w:rPr>
          <w:t>веб-службы</w:t>
        </w:r>
      </w:hyperlink>
      <w:r>
        <w:rPr>
          <w:color w:val="000000" w:themeColor="text1"/>
        </w:rPr>
        <w:t xml:space="preserve"> </w:t>
      </w:r>
      <w:r w:rsidRPr="009901E3">
        <w:rPr>
          <w:color w:val="000000" w:themeColor="text1"/>
        </w:rPr>
        <w:t xml:space="preserve">как в </w:t>
      </w:r>
      <w:hyperlink r:id="rId25" w:tooltip="Машинный код" w:history="1">
        <w:r w:rsidRPr="009901E3">
          <w:rPr>
            <w:rStyle w:val="a5"/>
            <w:color w:val="000000" w:themeColor="text1"/>
            <w:u w:val="none"/>
          </w:rPr>
          <w:t>родном</w:t>
        </w:r>
      </w:hyperlink>
      <w:r w:rsidRPr="009901E3">
        <w:rPr>
          <w:color w:val="000000" w:themeColor="text1"/>
        </w:rPr>
        <w:t xml:space="preserve">, так и в </w:t>
      </w:r>
      <w:hyperlink r:id="rId26" w:tooltip="Управляемый код" w:history="1">
        <w:r w:rsidRPr="009901E3">
          <w:rPr>
            <w:rStyle w:val="a5"/>
            <w:color w:val="000000" w:themeColor="text1"/>
            <w:u w:val="none"/>
          </w:rPr>
          <w:t>управляемом</w:t>
        </w:r>
      </w:hyperlink>
      <w:r w:rsidRPr="009901E3">
        <w:rPr>
          <w:color w:val="000000" w:themeColor="text1"/>
        </w:rPr>
        <w:t xml:space="preserve"> кодах для всех платформ, поддерживаемых </w:t>
      </w:r>
      <w:hyperlink r:id="rId27" w:tooltip="Windows" w:history="1">
        <w:r w:rsidRPr="009901E3">
          <w:rPr>
            <w:rStyle w:val="a5"/>
            <w:color w:val="000000" w:themeColor="text1"/>
            <w:u w:val="none"/>
          </w:rPr>
          <w:t>Windows</w:t>
        </w:r>
      </w:hyperlink>
      <w:r w:rsidRPr="009901E3">
        <w:rPr>
          <w:color w:val="000000" w:themeColor="text1"/>
        </w:rPr>
        <w:t xml:space="preserve">, </w:t>
      </w:r>
      <w:hyperlink r:id="rId28" w:tooltip="Windows Mobile" w:history="1">
        <w:r w:rsidRPr="009901E3">
          <w:rPr>
            <w:rStyle w:val="a5"/>
            <w:color w:val="000000" w:themeColor="text1"/>
            <w:u w:val="none"/>
          </w:rPr>
          <w:t>Windows Mobile</w:t>
        </w:r>
      </w:hyperlink>
      <w:r w:rsidRPr="009901E3">
        <w:rPr>
          <w:color w:val="000000" w:themeColor="text1"/>
        </w:rPr>
        <w:t xml:space="preserve">, </w:t>
      </w:r>
      <w:hyperlink r:id="rId29" w:tooltip="Windows CE" w:history="1">
        <w:r w:rsidRPr="009901E3">
          <w:rPr>
            <w:rStyle w:val="a5"/>
            <w:color w:val="000000" w:themeColor="text1"/>
            <w:u w:val="none"/>
          </w:rPr>
          <w:t>Windows CE</w:t>
        </w:r>
      </w:hyperlink>
      <w:r w:rsidRPr="009901E3">
        <w:rPr>
          <w:color w:val="000000" w:themeColor="text1"/>
        </w:rPr>
        <w:t xml:space="preserve">, </w:t>
      </w:r>
      <w:hyperlink r:id="rId30" w:tooltip=".NET Framework" w:history="1">
        <w:r w:rsidRPr="009901E3">
          <w:rPr>
            <w:rStyle w:val="a5"/>
            <w:color w:val="000000" w:themeColor="text1"/>
            <w:u w:val="none"/>
          </w:rPr>
          <w:t>.NET Framework</w:t>
        </w:r>
      </w:hyperlink>
      <w:r w:rsidRPr="009901E3">
        <w:rPr>
          <w:color w:val="000000" w:themeColor="text1"/>
        </w:rPr>
        <w:t xml:space="preserve">, </w:t>
      </w:r>
      <w:hyperlink r:id="rId31" w:tooltip="Xbox" w:history="1">
        <w:r w:rsidRPr="009901E3">
          <w:rPr>
            <w:rStyle w:val="a5"/>
            <w:color w:val="000000" w:themeColor="text1"/>
            <w:u w:val="none"/>
          </w:rPr>
          <w:t>Xbox</w:t>
        </w:r>
      </w:hyperlink>
      <w:r w:rsidRPr="009901E3">
        <w:rPr>
          <w:color w:val="000000" w:themeColor="text1"/>
        </w:rPr>
        <w:t xml:space="preserve">, </w:t>
      </w:r>
      <w:hyperlink r:id="rId32" w:tooltip="Windows Phone" w:history="1">
        <w:r w:rsidRPr="009901E3">
          <w:rPr>
            <w:rStyle w:val="a5"/>
            <w:color w:val="000000" w:themeColor="text1"/>
            <w:u w:val="none"/>
          </w:rPr>
          <w:t>Windows Phone</w:t>
        </w:r>
      </w:hyperlink>
      <w:r w:rsidRPr="009901E3">
        <w:rPr>
          <w:color w:val="000000" w:themeColor="text1"/>
        </w:rPr>
        <w:t> </w:t>
      </w:r>
      <w:hyperlink r:id="rId33" w:tooltip=".NET Compact Framework" w:history="1">
        <w:r w:rsidRPr="009901E3">
          <w:rPr>
            <w:rStyle w:val="a5"/>
            <w:color w:val="000000" w:themeColor="text1"/>
            <w:u w:val="none"/>
          </w:rPr>
          <w:t>NET Compact Framework</w:t>
        </w:r>
      </w:hyperlink>
      <w:r w:rsidRPr="009901E3">
        <w:rPr>
          <w:color w:val="000000" w:themeColor="text1"/>
        </w:rPr>
        <w:t xml:space="preserve"> и </w:t>
      </w:r>
      <w:hyperlink r:id="rId34" w:tooltip="Silverlight" w:history="1">
        <w:r w:rsidRPr="009901E3">
          <w:rPr>
            <w:rStyle w:val="a5"/>
            <w:color w:val="000000" w:themeColor="text1"/>
            <w:u w:val="none"/>
          </w:rPr>
          <w:t>Silverlight</w:t>
        </w:r>
      </w:hyperlink>
      <w:r w:rsidRPr="009901E3">
        <w:rPr>
          <w:color w:val="000000" w:themeColor="text1"/>
          <w:shd w:val="clear" w:color="auto" w:fill="FFFFFF"/>
        </w:rPr>
        <w:t>.</w:t>
      </w:r>
    </w:p>
    <w:p w:rsidR="009901E3" w:rsidRPr="009901E3" w:rsidRDefault="009901E3" w:rsidP="009901E3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9901E3">
        <w:rPr>
          <w:bCs/>
          <w:color w:val="000000" w:themeColor="text1"/>
        </w:rPr>
        <w:t>SQL Server Management Studio</w:t>
      </w:r>
      <w:r>
        <w:rPr>
          <w:color w:val="000000" w:themeColor="text1"/>
        </w:rPr>
        <w:t xml:space="preserve"> </w:t>
      </w:r>
      <w:r w:rsidRPr="009901E3">
        <w:rPr>
          <w:color w:val="000000" w:themeColor="text1"/>
        </w:rPr>
        <w:t>(</w:t>
      </w:r>
      <w:r w:rsidRPr="009901E3">
        <w:rPr>
          <w:bCs/>
          <w:color w:val="000000" w:themeColor="text1"/>
        </w:rPr>
        <w:t>SSMS</w:t>
      </w:r>
      <w:r>
        <w:rPr>
          <w:color w:val="000000" w:themeColor="text1"/>
        </w:rPr>
        <w:t xml:space="preserve">) — утилита из </w:t>
      </w:r>
      <w:hyperlink r:id="rId35" w:tooltip="Microsoft SQL Server" w:history="1">
        <w:r w:rsidRPr="009901E3">
          <w:rPr>
            <w:rStyle w:val="a5"/>
            <w:color w:val="000000" w:themeColor="text1"/>
            <w:u w:val="none"/>
          </w:rPr>
          <w:t>Microsoft SQL Server</w:t>
        </w:r>
      </w:hyperlink>
      <w:r>
        <w:rPr>
          <w:color w:val="000000" w:themeColor="text1"/>
        </w:rPr>
        <w:t xml:space="preserve"> </w:t>
      </w:r>
      <w:r w:rsidRPr="009901E3">
        <w:rPr>
          <w:color w:val="000000" w:themeColor="text1"/>
        </w:rPr>
        <w:t>2005 и более поздних версий для</w:t>
      </w:r>
      <w:r>
        <w:rPr>
          <w:color w:val="000000" w:themeColor="text1"/>
        </w:rPr>
        <w:t xml:space="preserve"> конфигурирования, управления и </w:t>
      </w:r>
      <w:hyperlink r:id="rId36" w:tooltip="Системное администрирование" w:history="1">
        <w:r w:rsidRPr="009901E3">
          <w:rPr>
            <w:rStyle w:val="a5"/>
            <w:color w:val="000000" w:themeColor="text1"/>
            <w:u w:val="none"/>
          </w:rPr>
          <w:t>администрирования</w:t>
        </w:r>
      </w:hyperlink>
      <w:r>
        <w:rPr>
          <w:color w:val="000000" w:themeColor="text1"/>
        </w:rPr>
        <w:t xml:space="preserve"> </w:t>
      </w:r>
      <w:r w:rsidRPr="009901E3">
        <w:rPr>
          <w:color w:val="000000" w:themeColor="text1"/>
        </w:rPr>
        <w:t>всех компонентов Microso</w:t>
      </w:r>
      <w:r>
        <w:rPr>
          <w:color w:val="000000" w:themeColor="text1"/>
        </w:rPr>
        <w:t xml:space="preserve">ft SQL Server. Утилита включает </w:t>
      </w:r>
      <w:hyperlink r:id="rId37" w:tooltip="Скрипт" w:history="1">
        <w:r w:rsidRPr="009901E3">
          <w:rPr>
            <w:rStyle w:val="a5"/>
            <w:color w:val="000000" w:themeColor="text1"/>
            <w:u w:val="none"/>
          </w:rPr>
          <w:t>скриптовый</w:t>
        </w:r>
      </w:hyperlink>
      <w:r>
        <w:rPr>
          <w:color w:val="000000" w:themeColor="text1"/>
        </w:rPr>
        <w:t xml:space="preserve"> </w:t>
      </w:r>
      <w:r w:rsidRPr="009901E3">
        <w:rPr>
          <w:color w:val="000000" w:themeColor="text1"/>
        </w:rPr>
        <w:t>редактор и графическую программу, которая работает с объектами и настройками сервера.</w:t>
      </w:r>
    </w:p>
    <w:p w:rsidR="009901E3" w:rsidRPr="009901E3" w:rsidRDefault="009901E3" w:rsidP="009901E3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9901E3">
        <w:rPr>
          <w:color w:val="000000" w:themeColor="text1"/>
        </w:rPr>
        <w:t>Главным инструментом SQL Server Management Studio является Object Explorer, который позволяет пользователю просматривать, извлекать объекты сервера, а также полностью ими управлять.</w:t>
      </w:r>
    </w:p>
    <w:p w:rsidR="009901E3" w:rsidRPr="009901E3" w:rsidRDefault="009901E3" w:rsidP="009901E3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Также есть </w:t>
      </w:r>
      <w:r w:rsidRPr="009901E3">
        <w:rPr>
          <w:bCs/>
          <w:color w:val="000000" w:themeColor="text1"/>
        </w:rPr>
        <w:t>SQL Server Management Studio Express</w:t>
      </w:r>
      <w:r>
        <w:rPr>
          <w:color w:val="000000" w:themeColor="text1"/>
        </w:rPr>
        <w:t xml:space="preserve"> </w:t>
      </w:r>
      <w:r w:rsidRPr="009901E3">
        <w:rPr>
          <w:color w:val="000000" w:themeColor="text1"/>
        </w:rPr>
        <w:t>для Express версии сервера, которая является бесплатной.</w:t>
      </w:r>
    </w:p>
    <w:p w:rsidR="009901E3" w:rsidRDefault="00A0691E" w:rsidP="00A0691E">
      <w:pPr>
        <w:pStyle w:val="ae"/>
        <w:numPr>
          <w:ilvl w:val="1"/>
          <w:numId w:val="34"/>
        </w:numPr>
        <w:spacing w:after="160" w:line="259" w:lineRule="auto"/>
        <w:ind w:left="0" w:firstLine="0"/>
        <w:rPr>
          <w:b/>
          <w:color w:val="000000" w:themeColor="text1"/>
          <w:sz w:val="28"/>
          <w:shd w:val="clear" w:color="auto" w:fill="FFFFFF"/>
        </w:rPr>
      </w:pPr>
      <w:r w:rsidRPr="00A0691E">
        <w:rPr>
          <w:b/>
          <w:color w:val="000000" w:themeColor="text1"/>
          <w:sz w:val="28"/>
          <w:shd w:val="clear" w:color="auto" w:fill="FFFFFF"/>
        </w:rPr>
        <w:t>Результаты экспериментальных работ.</w:t>
      </w:r>
    </w:p>
    <w:p w:rsidR="00A0691E" w:rsidRPr="00A0691E" w:rsidRDefault="00A0691E" w:rsidP="00A0691E">
      <w:pPr>
        <w:pStyle w:val="ae"/>
        <w:spacing w:after="160" w:line="259" w:lineRule="auto"/>
        <w:ind w:left="0" w:firstLine="709"/>
        <w:rPr>
          <w:color w:val="000000" w:themeColor="text1"/>
          <w:sz w:val="28"/>
          <w:shd w:val="clear" w:color="auto" w:fill="FFFFFF"/>
        </w:rPr>
      </w:pPr>
      <w:r>
        <w:rPr>
          <w:color w:val="000000" w:themeColor="text1"/>
          <w:sz w:val="28"/>
          <w:shd w:val="clear" w:color="auto" w:fill="FFFFFF"/>
        </w:rPr>
        <w:t xml:space="preserve">На данной </w:t>
      </w:r>
      <w:r w:rsidR="00FD1618">
        <w:rPr>
          <w:color w:val="000000" w:themeColor="text1"/>
          <w:sz w:val="28"/>
          <w:shd w:val="clear" w:color="auto" w:fill="FFFFFF"/>
        </w:rPr>
        <w:t>форме происходит авторизация пользователей</w:t>
      </w:r>
    </w:p>
    <w:p w:rsidR="00FD1618" w:rsidRDefault="00A0691E" w:rsidP="00FD1618">
      <w:pPr>
        <w:pStyle w:val="ae"/>
        <w:keepNext/>
        <w:spacing w:after="160" w:line="259" w:lineRule="auto"/>
        <w:ind w:left="0"/>
        <w:jc w:val="center"/>
      </w:pPr>
      <w:r>
        <w:rPr>
          <w:noProof/>
        </w:rPr>
        <w:drawing>
          <wp:inline distT="0" distB="0" distL="0" distR="0" wp14:anchorId="4713A713" wp14:editId="57FD6BE7">
            <wp:extent cx="2981325" cy="2981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1E" w:rsidRDefault="00FD1618" w:rsidP="00FD1618">
      <w:pPr>
        <w:pStyle w:val="ab"/>
        <w:jc w:val="center"/>
        <w:rPr>
          <w:b w:val="0"/>
        </w:rPr>
      </w:pPr>
      <w:r w:rsidRPr="00FD1618">
        <w:rPr>
          <w:b w:val="0"/>
        </w:rPr>
        <w:t xml:space="preserve">Рисунок </w:t>
      </w:r>
      <w:r w:rsidRPr="00FD1618">
        <w:rPr>
          <w:b w:val="0"/>
        </w:rPr>
        <w:fldChar w:fldCharType="begin"/>
      </w:r>
      <w:r w:rsidRPr="00FD1618">
        <w:rPr>
          <w:b w:val="0"/>
        </w:rPr>
        <w:instrText xml:space="preserve"> SEQ Рисунок \* ARABIC </w:instrText>
      </w:r>
      <w:r w:rsidRPr="00FD1618">
        <w:rPr>
          <w:b w:val="0"/>
        </w:rPr>
        <w:fldChar w:fldCharType="separate"/>
      </w:r>
      <w:r w:rsidR="00E660A3">
        <w:rPr>
          <w:b w:val="0"/>
          <w:noProof/>
        </w:rPr>
        <w:t>9</w:t>
      </w:r>
      <w:r w:rsidRPr="00FD1618">
        <w:rPr>
          <w:b w:val="0"/>
        </w:rPr>
        <w:fldChar w:fldCharType="end"/>
      </w:r>
      <w:r w:rsidRPr="00FD1618">
        <w:rPr>
          <w:b w:val="0"/>
        </w:rPr>
        <w:t xml:space="preserve"> </w:t>
      </w:r>
      <w:r>
        <w:rPr>
          <w:b w:val="0"/>
        </w:rPr>
        <w:t>–</w:t>
      </w:r>
      <w:r w:rsidRPr="00FD1618">
        <w:rPr>
          <w:b w:val="0"/>
        </w:rPr>
        <w:t xml:space="preserve"> Авторизация</w:t>
      </w:r>
    </w:p>
    <w:p w:rsidR="00FD1618" w:rsidRDefault="00FD1618" w:rsidP="00FD1618">
      <w:pPr>
        <w:ind w:firstLine="709"/>
        <w:jc w:val="both"/>
      </w:pPr>
    </w:p>
    <w:p w:rsidR="00FD1618" w:rsidRDefault="00FD1618" w:rsidP="00FD1618">
      <w:pPr>
        <w:ind w:firstLine="709"/>
        <w:jc w:val="both"/>
      </w:pPr>
    </w:p>
    <w:p w:rsidR="00FD1618" w:rsidRDefault="00FD1618" w:rsidP="00FD1618">
      <w:pPr>
        <w:ind w:firstLine="709"/>
        <w:jc w:val="both"/>
      </w:pPr>
      <w:r>
        <w:lastRenderedPageBreak/>
        <w:t>На данной форме происходит переход на следующие формы: Начальник, заместитель начальника, оператор.</w:t>
      </w:r>
    </w:p>
    <w:p w:rsidR="00FD1618" w:rsidRDefault="00FD1618" w:rsidP="00D96647">
      <w:pPr>
        <w:keepNext/>
        <w:jc w:val="center"/>
      </w:pPr>
      <w:r>
        <w:rPr>
          <w:noProof/>
        </w:rPr>
        <w:drawing>
          <wp:inline distT="0" distB="0" distL="0" distR="0" wp14:anchorId="121B9E17" wp14:editId="488C98F2">
            <wp:extent cx="2381250" cy="2381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18" w:rsidRDefault="00FD1618" w:rsidP="00FD1618">
      <w:pPr>
        <w:pStyle w:val="ab"/>
        <w:jc w:val="center"/>
        <w:rPr>
          <w:b w:val="0"/>
        </w:rPr>
      </w:pPr>
      <w:r w:rsidRPr="00FD1618">
        <w:rPr>
          <w:b w:val="0"/>
        </w:rPr>
        <w:t xml:space="preserve">Рисунок </w:t>
      </w:r>
      <w:r w:rsidRPr="00FD1618">
        <w:rPr>
          <w:b w:val="0"/>
        </w:rPr>
        <w:fldChar w:fldCharType="begin"/>
      </w:r>
      <w:r w:rsidRPr="00FD1618">
        <w:rPr>
          <w:b w:val="0"/>
        </w:rPr>
        <w:instrText xml:space="preserve"> SEQ Рисунок \* ARABIC </w:instrText>
      </w:r>
      <w:r w:rsidRPr="00FD1618">
        <w:rPr>
          <w:b w:val="0"/>
        </w:rPr>
        <w:fldChar w:fldCharType="separate"/>
      </w:r>
      <w:r w:rsidR="00E660A3">
        <w:rPr>
          <w:b w:val="0"/>
          <w:noProof/>
        </w:rPr>
        <w:t>10</w:t>
      </w:r>
      <w:r w:rsidRPr="00FD1618">
        <w:rPr>
          <w:b w:val="0"/>
        </w:rPr>
        <w:fldChar w:fldCharType="end"/>
      </w:r>
      <w:r w:rsidRPr="00FD1618">
        <w:rPr>
          <w:b w:val="0"/>
        </w:rPr>
        <w:t xml:space="preserve"> </w:t>
      </w:r>
      <w:r w:rsidR="00D96647">
        <w:rPr>
          <w:b w:val="0"/>
        </w:rPr>
        <w:t>–</w:t>
      </w:r>
      <w:r w:rsidRPr="00FD1618">
        <w:rPr>
          <w:b w:val="0"/>
        </w:rPr>
        <w:t xml:space="preserve"> переход</w:t>
      </w:r>
    </w:p>
    <w:p w:rsidR="00D96647" w:rsidRPr="00E660A3" w:rsidRDefault="00D96647" w:rsidP="00E660A3">
      <w:pPr>
        <w:spacing w:line="360" w:lineRule="auto"/>
        <w:ind w:firstLine="709"/>
        <w:jc w:val="both"/>
        <w:rPr>
          <w:sz w:val="28"/>
        </w:rPr>
      </w:pPr>
      <w:r w:rsidRPr="00E660A3">
        <w:rPr>
          <w:sz w:val="28"/>
        </w:rPr>
        <w:t>Данная форма предназначена для сотрудника «Оператор», на которой представлены следующие кнопки: Добавление/Изменение/Удаление, которые отвечают за работу основных функций базы данных.</w:t>
      </w:r>
    </w:p>
    <w:p w:rsidR="00D96647" w:rsidRDefault="00D96647" w:rsidP="00D96647">
      <w:pPr>
        <w:keepNext/>
      </w:pPr>
      <w:r>
        <w:rPr>
          <w:noProof/>
        </w:rPr>
        <w:drawing>
          <wp:inline distT="0" distB="0" distL="0" distR="0" wp14:anchorId="5FBDAE49" wp14:editId="0AD40C80">
            <wp:extent cx="6300470" cy="3937635"/>
            <wp:effectExtent l="0" t="0" r="508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47" w:rsidRPr="00D96647" w:rsidRDefault="00D96647" w:rsidP="00D96647">
      <w:pPr>
        <w:pStyle w:val="ab"/>
        <w:jc w:val="center"/>
        <w:rPr>
          <w:b w:val="0"/>
        </w:rPr>
      </w:pPr>
      <w:r w:rsidRPr="00D96647">
        <w:rPr>
          <w:b w:val="0"/>
        </w:rPr>
        <w:t xml:space="preserve">Рисунок </w:t>
      </w:r>
      <w:r w:rsidRPr="00D96647">
        <w:rPr>
          <w:b w:val="0"/>
        </w:rPr>
        <w:fldChar w:fldCharType="begin"/>
      </w:r>
      <w:r w:rsidRPr="00D96647">
        <w:rPr>
          <w:b w:val="0"/>
        </w:rPr>
        <w:instrText xml:space="preserve"> SEQ Рисунок \* ARABIC </w:instrText>
      </w:r>
      <w:r w:rsidRPr="00D96647">
        <w:rPr>
          <w:b w:val="0"/>
        </w:rPr>
        <w:fldChar w:fldCharType="separate"/>
      </w:r>
      <w:r w:rsidR="00E660A3">
        <w:rPr>
          <w:b w:val="0"/>
          <w:noProof/>
        </w:rPr>
        <w:t>11</w:t>
      </w:r>
      <w:r w:rsidRPr="00D96647">
        <w:rPr>
          <w:b w:val="0"/>
        </w:rPr>
        <w:fldChar w:fldCharType="end"/>
      </w:r>
      <w:r w:rsidRPr="00D96647">
        <w:rPr>
          <w:b w:val="0"/>
        </w:rPr>
        <w:t xml:space="preserve"> - Оператор</w:t>
      </w:r>
    </w:p>
    <w:p w:rsidR="00D96647" w:rsidRDefault="00D96647">
      <w:pPr>
        <w:spacing w:after="160" w:line="259" w:lineRule="auto"/>
      </w:pPr>
      <w:r>
        <w:br w:type="page"/>
      </w:r>
    </w:p>
    <w:p w:rsidR="00D96647" w:rsidRDefault="00D96647" w:rsidP="00D96647">
      <w:pPr>
        <w:ind w:firstLine="709"/>
        <w:jc w:val="both"/>
      </w:pPr>
    </w:p>
    <w:p w:rsidR="00D96647" w:rsidRPr="00E660A3" w:rsidRDefault="00D96647" w:rsidP="00E660A3">
      <w:pPr>
        <w:spacing w:line="360" w:lineRule="auto"/>
        <w:ind w:firstLine="709"/>
        <w:jc w:val="both"/>
        <w:rPr>
          <w:sz w:val="28"/>
        </w:rPr>
      </w:pPr>
      <w:r w:rsidRPr="00E660A3">
        <w:rPr>
          <w:sz w:val="28"/>
        </w:rPr>
        <w:t xml:space="preserve">Данная форма предназначена для сотрудника «Заместитель начальника», на которой представлены следующие кнопки: </w:t>
      </w:r>
      <w:r w:rsidRPr="00E660A3">
        <w:rPr>
          <w:sz w:val="28"/>
          <w:lang w:val="en-US"/>
        </w:rPr>
        <w:t>Excel</w:t>
      </w:r>
      <w:r w:rsidRPr="00E660A3">
        <w:rPr>
          <w:sz w:val="28"/>
        </w:rPr>
        <w:t>, изменить, Просмотр файла, которые отвечают за вывод таблицы в формате .</w:t>
      </w:r>
      <w:r w:rsidRPr="00E660A3">
        <w:rPr>
          <w:sz w:val="28"/>
          <w:lang w:val="en-US"/>
        </w:rPr>
        <w:t>xlsx</w:t>
      </w:r>
      <w:r w:rsidRPr="00E660A3">
        <w:rPr>
          <w:sz w:val="28"/>
        </w:rPr>
        <w:t>, изменение таблиц, загрузка и выгрузка файлов.</w:t>
      </w:r>
    </w:p>
    <w:p w:rsidR="00D96647" w:rsidRDefault="00D96647" w:rsidP="00D96647">
      <w:pPr>
        <w:keepNext/>
        <w:jc w:val="center"/>
      </w:pPr>
      <w:r>
        <w:rPr>
          <w:noProof/>
        </w:rPr>
        <w:drawing>
          <wp:inline distT="0" distB="0" distL="0" distR="0" wp14:anchorId="3EEEC16A" wp14:editId="687ED8F8">
            <wp:extent cx="6300470" cy="3937635"/>
            <wp:effectExtent l="0" t="0" r="508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47" w:rsidRDefault="00D96647" w:rsidP="00D96647">
      <w:pPr>
        <w:pStyle w:val="ab"/>
        <w:jc w:val="center"/>
        <w:rPr>
          <w:b w:val="0"/>
        </w:rPr>
      </w:pPr>
      <w:r w:rsidRPr="00D96647">
        <w:rPr>
          <w:b w:val="0"/>
        </w:rPr>
        <w:t xml:space="preserve">Рисунок </w:t>
      </w:r>
      <w:r w:rsidRPr="00D96647">
        <w:rPr>
          <w:b w:val="0"/>
        </w:rPr>
        <w:fldChar w:fldCharType="begin"/>
      </w:r>
      <w:r w:rsidRPr="00D96647">
        <w:rPr>
          <w:b w:val="0"/>
        </w:rPr>
        <w:instrText xml:space="preserve"> SEQ Рисунок \* ARABIC </w:instrText>
      </w:r>
      <w:r w:rsidRPr="00D96647">
        <w:rPr>
          <w:b w:val="0"/>
        </w:rPr>
        <w:fldChar w:fldCharType="separate"/>
      </w:r>
      <w:r w:rsidR="00E660A3">
        <w:rPr>
          <w:b w:val="0"/>
          <w:noProof/>
        </w:rPr>
        <w:t>12</w:t>
      </w:r>
      <w:r w:rsidRPr="00D96647">
        <w:rPr>
          <w:b w:val="0"/>
        </w:rPr>
        <w:fldChar w:fldCharType="end"/>
      </w:r>
      <w:r w:rsidRPr="00D96647">
        <w:rPr>
          <w:b w:val="0"/>
        </w:rPr>
        <w:t xml:space="preserve"> – заместитель начальника</w:t>
      </w:r>
    </w:p>
    <w:p w:rsidR="00E660A3" w:rsidRPr="00E660A3" w:rsidRDefault="00E660A3" w:rsidP="00E660A3">
      <w:pPr>
        <w:spacing w:line="360" w:lineRule="auto"/>
        <w:ind w:firstLine="709"/>
        <w:jc w:val="both"/>
      </w:pPr>
      <w:r w:rsidRPr="00E660A3">
        <w:rPr>
          <w:sz w:val="28"/>
        </w:rPr>
        <w:t>Данная форму предназначена для Начальника, на ней происходит согласование документов.</w:t>
      </w:r>
    </w:p>
    <w:p w:rsidR="00E660A3" w:rsidRDefault="00E660A3" w:rsidP="00E660A3">
      <w:pPr>
        <w:keepNext/>
        <w:jc w:val="center"/>
      </w:pPr>
      <w:r>
        <w:rPr>
          <w:noProof/>
        </w:rPr>
        <w:drawing>
          <wp:inline distT="0" distB="0" distL="0" distR="0" wp14:anchorId="13F747EF" wp14:editId="108F5632">
            <wp:extent cx="2887980" cy="28879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A3" w:rsidRPr="00E660A3" w:rsidRDefault="00E660A3" w:rsidP="00E660A3">
      <w:pPr>
        <w:pStyle w:val="ab"/>
        <w:jc w:val="center"/>
        <w:rPr>
          <w:b w:val="0"/>
        </w:rPr>
      </w:pPr>
      <w:r w:rsidRPr="00E660A3">
        <w:rPr>
          <w:b w:val="0"/>
        </w:rPr>
        <w:t xml:space="preserve">Рисунок </w:t>
      </w:r>
      <w:r w:rsidRPr="00E660A3">
        <w:rPr>
          <w:b w:val="0"/>
        </w:rPr>
        <w:fldChar w:fldCharType="begin"/>
      </w:r>
      <w:r w:rsidRPr="00E660A3">
        <w:rPr>
          <w:b w:val="0"/>
        </w:rPr>
        <w:instrText xml:space="preserve"> SEQ Рисунок \* ARABIC </w:instrText>
      </w:r>
      <w:r w:rsidRPr="00E660A3">
        <w:rPr>
          <w:b w:val="0"/>
        </w:rPr>
        <w:fldChar w:fldCharType="separate"/>
      </w:r>
      <w:r w:rsidRPr="00E660A3">
        <w:rPr>
          <w:b w:val="0"/>
          <w:noProof/>
        </w:rPr>
        <w:t>13</w:t>
      </w:r>
      <w:r w:rsidRPr="00E660A3">
        <w:rPr>
          <w:b w:val="0"/>
        </w:rPr>
        <w:fldChar w:fldCharType="end"/>
      </w:r>
      <w:r w:rsidRPr="00E660A3">
        <w:rPr>
          <w:b w:val="0"/>
        </w:rPr>
        <w:t xml:space="preserve"> – начальник</w:t>
      </w:r>
    </w:p>
    <w:p w:rsidR="003374BC" w:rsidRPr="000351C9" w:rsidRDefault="003374BC">
      <w:pPr>
        <w:spacing w:after="160" w:line="259" w:lineRule="auto"/>
      </w:pPr>
      <w:r>
        <w:rPr>
          <w:sz w:val="28"/>
        </w:rPr>
        <w:lastRenderedPageBreak/>
        <w:br w:type="page"/>
      </w:r>
    </w:p>
    <w:p w:rsidR="003374BC" w:rsidRPr="008743F1" w:rsidRDefault="003374BC" w:rsidP="003374BC">
      <w:pPr>
        <w:pStyle w:val="1"/>
        <w:spacing w:line="276" w:lineRule="auto"/>
        <w:ind w:left="0"/>
        <w:jc w:val="center"/>
        <w:rPr>
          <w:b w:val="0"/>
          <w:sz w:val="32"/>
          <w:lang w:val="ru-RU"/>
        </w:rPr>
      </w:pPr>
      <w:bookmarkStart w:id="54" w:name="_Toc493627056"/>
      <w:bookmarkStart w:id="55" w:name="_Toc493627259"/>
      <w:bookmarkStart w:id="56" w:name="_Toc493627342"/>
      <w:bookmarkStart w:id="57" w:name="_Toc493795420"/>
      <w:bookmarkStart w:id="58" w:name="_Toc493795706"/>
      <w:bookmarkStart w:id="59" w:name="_Toc514277438"/>
      <w:r w:rsidRPr="008743F1">
        <w:rPr>
          <w:b w:val="0"/>
          <w:sz w:val="32"/>
        </w:rPr>
        <w:lastRenderedPageBreak/>
        <w:t>Вывод</w:t>
      </w:r>
      <w:bookmarkEnd w:id="54"/>
      <w:bookmarkEnd w:id="55"/>
      <w:bookmarkEnd w:id="56"/>
      <w:bookmarkEnd w:id="57"/>
      <w:bookmarkEnd w:id="58"/>
      <w:bookmarkEnd w:id="59"/>
    </w:p>
    <w:p w:rsidR="008335E3" w:rsidRPr="008335E3" w:rsidRDefault="008335E3" w:rsidP="00DB60CC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ходе преддипломной практики была разработана </w:t>
      </w:r>
      <w:r>
        <w:rPr>
          <w:sz w:val="28"/>
          <w:lang w:val="en-US"/>
        </w:rPr>
        <w:t>Alpha</w:t>
      </w:r>
      <w:r w:rsidRPr="008335E3">
        <w:rPr>
          <w:sz w:val="28"/>
        </w:rPr>
        <w:t>-</w:t>
      </w:r>
      <w:r>
        <w:rPr>
          <w:sz w:val="28"/>
        </w:rPr>
        <w:t xml:space="preserve">версия информационной системы </w:t>
      </w:r>
      <w:r w:rsidRPr="008335E3">
        <w:rPr>
          <w:color w:val="000000"/>
          <w:sz w:val="28"/>
        </w:rPr>
        <w:t>регистрации и хранения документов отдела приватизации и корпоративных отношений ТУ Росимущества</w:t>
      </w:r>
      <w:r>
        <w:rPr>
          <w:color w:val="000000"/>
          <w:sz w:val="28"/>
        </w:rPr>
        <w:t xml:space="preserve">. Был проведен анализ предметной области, спроектирована база данных, создана база данных, создано 5 форм, реализованы основные функции базы данных, экспорт визуальных таблиц в формате </w:t>
      </w:r>
      <w:r w:rsidRPr="008335E3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xlsx</w:t>
      </w:r>
      <w:r>
        <w:rPr>
          <w:color w:val="000000"/>
          <w:sz w:val="28"/>
        </w:rPr>
        <w:t>.</w:t>
      </w:r>
    </w:p>
    <w:p w:rsidR="00082F28" w:rsidRDefault="00082F28" w:rsidP="00DB60CC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:rsidR="00521BD5" w:rsidRPr="00384D4B" w:rsidRDefault="00082F28" w:rsidP="00817695">
      <w:pPr>
        <w:pStyle w:val="1"/>
        <w:jc w:val="center"/>
        <w:rPr>
          <w:b w:val="0"/>
          <w:sz w:val="32"/>
        </w:rPr>
      </w:pPr>
      <w:bookmarkStart w:id="60" w:name="_Toc493627057"/>
      <w:bookmarkStart w:id="61" w:name="_Toc493627260"/>
      <w:bookmarkStart w:id="62" w:name="_Toc493627343"/>
      <w:bookmarkStart w:id="63" w:name="_Toc493795421"/>
      <w:bookmarkStart w:id="64" w:name="_Toc493795707"/>
      <w:bookmarkStart w:id="65" w:name="_Toc514277439"/>
      <w:r w:rsidRPr="00384D4B">
        <w:rPr>
          <w:rFonts w:eastAsia="Calibri"/>
          <w:b w:val="0"/>
          <w:sz w:val="32"/>
        </w:rPr>
        <w:lastRenderedPageBreak/>
        <w:t>Список используемой литературы</w:t>
      </w:r>
      <w:bookmarkEnd w:id="60"/>
      <w:bookmarkEnd w:id="61"/>
      <w:bookmarkEnd w:id="62"/>
      <w:bookmarkEnd w:id="63"/>
      <w:bookmarkEnd w:id="64"/>
      <w:bookmarkEnd w:id="65"/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>Лекционный материал по дисциплине «Базы данных»;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>Лекционный материал по дисциплине «Информационные системы»;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>Лекционный материал по дисциплине «Информационная безопасность»;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>Лекционный материал по междисциплинарному курсу МДК 02.01 Разработка, внедрение и адаптация программного обеспечения отраслевой направленности;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>ЕСПД ГОСТ 19.104-78: Основные надписи;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>ЕСПД ГОСТ 19.106-78: Требование к программным документам, выполненные печатным способом;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>ЕСПД ГОСТ 19.201-78: Техническое задание, требование к содержанию и оформлению;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>ЕСПД ГОСТ 19.602-79: Правила дублирования, учета и хранения программных документов, выполненные печатным способом;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>ЕСПД ГОСТ 19.105-78: Общие требования к программным документам;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 xml:space="preserve"> Автор: Г.Н. Федорова, «Разработка, внедрение и адаптация программного обеспечения отраслевой направленности», Издательство: «КУРС», Год: 2016;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 xml:space="preserve"> Автор: Э.А. Ишкова, «C# начала программирования», Издательство: «БИНОМ», Год: 2015;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 xml:space="preserve"> Автор: М. Мак-Дональд, «WPF: Windows Presentation Foundation в .NET 4.0 с примерами на C# 2010», Издательство: «Вильямс», Год: 2014;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 xml:space="preserve"> Автор: Гвоздева В.А., «Информатика, автоматизированные информационные технологии и системы», Издательство: «ФОРУМ», Год: 2014;</w:t>
      </w:r>
    </w:p>
    <w:p w:rsidR="003E3C6F" w:rsidRPr="003E3C6F" w:rsidRDefault="003E3C6F" w:rsidP="003E3C6F">
      <w:pPr>
        <w:pStyle w:val="ae"/>
        <w:numPr>
          <w:ilvl w:val="0"/>
          <w:numId w:val="49"/>
        </w:numPr>
        <w:spacing w:before="100" w:beforeAutospacing="1" w:after="100" w:afterAutospacing="1" w:line="360" w:lineRule="auto"/>
        <w:rPr>
          <w:color w:val="000000"/>
        </w:rPr>
      </w:pPr>
      <w:r w:rsidRPr="003E3C6F">
        <w:rPr>
          <w:color w:val="000000"/>
        </w:rPr>
        <w:t xml:space="preserve"> Автор: Лапин А.А., «Интерфейсы. Выбор и реализация», Издательство: «Техносфера», 2014;</w:t>
      </w:r>
    </w:p>
    <w:p w:rsidR="0061066C" w:rsidRDefault="003E3C6F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/>
        </w:rPr>
      </w:pPr>
      <w:r w:rsidRPr="003E3C6F">
        <w:rPr>
          <w:color w:val="000000"/>
        </w:rPr>
        <w:t xml:space="preserve"> Авторы: Черников Б.В., Ильин В.В., «Управление качеством информационных систем в экономике</w:t>
      </w:r>
      <w:r w:rsidR="0061066C">
        <w:rPr>
          <w:color w:val="000000"/>
        </w:rPr>
        <w:t>», Издательство: «ФОРУМ», 2014;</w:t>
      </w:r>
    </w:p>
    <w:p w:rsidR="003E3C6F" w:rsidRPr="003E3C6F" w:rsidRDefault="0061066C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КПМС, режим доступа: </w:t>
      </w:r>
      <w:r w:rsidR="003E3C6F" w:rsidRPr="003E3C6F">
        <w:rPr>
          <w:color w:val="000000"/>
        </w:rPr>
        <w:t>http://www.kpm</w:t>
      </w:r>
      <w:r>
        <w:rPr>
          <w:color w:val="000000"/>
        </w:rPr>
        <w:t>s.ru/Automatization/BPwin.html/</w:t>
      </w:r>
    </w:p>
    <w:p w:rsidR="003E3C6F" w:rsidRPr="00BF6DDF" w:rsidRDefault="0061066C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Академик, режим доступа: </w:t>
      </w:r>
      <w:hyperlink r:id="rId43" w:history="1">
        <w:r w:rsidR="003E3C6F" w:rsidRPr="00BF6DDF">
          <w:rPr>
            <w:rStyle w:val="a5"/>
            <w:color w:val="000000" w:themeColor="text1"/>
            <w:u w:val="none"/>
          </w:rPr>
          <w:t>http://dic.academic.ru/dic.nsf/ruwiki/7054</w:t>
        </w:r>
      </w:hyperlink>
    </w:p>
    <w:p w:rsidR="003E3C6F" w:rsidRPr="00BF6DDF" w:rsidRDefault="0061066C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Интуит, режим доступа: </w:t>
      </w:r>
      <w:hyperlink r:id="rId44" w:history="1">
        <w:r w:rsidR="003E3C6F" w:rsidRPr="00BF6DDF">
          <w:rPr>
            <w:rStyle w:val="a5"/>
            <w:color w:val="000000" w:themeColor="text1"/>
            <w:u w:val="none"/>
          </w:rPr>
          <w:t>http://www.intuit.ru/studies/courses/956/467/lecture/28784/</w:t>
        </w:r>
      </w:hyperlink>
      <w:r w:rsidR="003E3C6F" w:rsidRPr="00BF6DDF">
        <w:rPr>
          <w:color w:val="000000" w:themeColor="text1"/>
        </w:rPr>
        <w:t>;</w:t>
      </w:r>
    </w:p>
    <w:p w:rsidR="003E3C6F" w:rsidRPr="00BF6DDF" w:rsidRDefault="00FA0A77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hyperlink r:id="rId45" w:history="1">
        <w:r w:rsidR="003E3C6F" w:rsidRPr="00BF6DDF">
          <w:rPr>
            <w:rStyle w:val="a5"/>
            <w:color w:val="000000" w:themeColor="text1"/>
            <w:u w:val="none"/>
          </w:rPr>
          <w:t>http://tdocs.su/12215/</w:t>
        </w:r>
      </w:hyperlink>
      <w:r w:rsidR="003E3C6F" w:rsidRPr="00BF6DDF">
        <w:rPr>
          <w:color w:val="000000" w:themeColor="text1"/>
        </w:rPr>
        <w:t xml:space="preserve"> - требования к условиям эксплуатации программного обеспечения;</w:t>
      </w:r>
    </w:p>
    <w:p w:rsidR="003E3C6F" w:rsidRPr="00BF6DDF" w:rsidRDefault="0061066C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1001 файл, режим доступа: </w:t>
      </w:r>
      <w:hyperlink r:id="rId46" w:history="1">
        <w:r w:rsidR="003E3C6F" w:rsidRPr="00BF6DDF">
          <w:rPr>
            <w:rStyle w:val="a5"/>
            <w:color w:val="000000" w:themeColor="text1"/>
            <w:u w:val="none"/>
          </w:rPr>
          <w:t>http://1001file.ru/article/soft/minimum-programm-na-pk.html/</w:t>
        </w:r>
      </w:hyperlink>
    </w:p>
    <w:p w:rsidR="003E3C6F" w:rsidRPr="00BF6DDF" w:rsidRDefault="0061066C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Google</w:t>
      </w:r>
      <w:r>
        <w:rPr>
          <w:color w:val="000000" w:themeColor="text1"/>
        </w:rPr>
        <w:t xml:space="preserve">, режим доступа: </w:t>
      </w:r>
      <w:hyperlink r:id="rId47" w:history="1">
        <w:r w:rsidR="003E3C6F" w:rsidRPr="00BF6DDF">
          <w:rPr>
            <w:rStyle w:val="a5"/>
            <w:color w:val="000000" w:themeColor="text1"/>
            <w:u w:val="none"/>
          </w:rPr>
          <w:t>https://www.google.ru/url</w:t>
        </w:r>
        <w:r w:rsidR="003E3C6F" w:rsidRPr="00BF6DDF">
          <w:rPr>
            <w:rStyle w:val="a5"/>
            <w:color w:val="000000" w:themeColor="text1"/>
            <w:u w:val="none"/>
            <w:lang w:val="en-US"/>
          </w:rPr>
          <w:t>Rol</w:t>
        </w:r>
        <w:r w:rsidR="003E3C6F" w:rsidRPr="00BF6DDF">
          <w:rPr>
            <w:rStyle w:val="a5"/>
            <w:color w:val="000000" w:themeColor="text1"/>
            <w:u w:val="none"/>
          </w:rPr>
          <w:t>/</w:t>
        </w:r>
      </w:hyperlink>
      <w:r w:rsidR="003E3C6F" w:rsidRPr="00BF6DDF">
        <w:rPr>
          <w:color w:val="000000" w:themeColor="text1"/>
        </w:rPr>
        <w:t>;</w:t>
      </w:r>
    </w:p>
    <w:p w:rsidR="003E3C6F" w:rsidRPr="00BF6DDF" w:rsidRDefault="0061066C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Тостер, режим доступа: </w:t>
      </w:r>
      <w:hyperlink r:id="rId48" w:history="1">
        <w:r w:rsidR="003E3C6F" w:rsidRPr="00BF6DDF">
          <w:rPr>
            <w:rStyle w:val="a5"/>
            <w:color w:val="000000" w:themeColor="text1"/>
            <w:u w:val="none"/>
          </w:rPr>
          <w:t>https://toster.ru/q/259077/</w:t>
        </w:r>
      </w:hyperlink>
      <w:r w:rsidR="003E3C6F" w:rsidRPr="00BF6DDF">
        <w:rPr>
          <w:color w:val="000000" w:themeColor="text1"/>
        </w:rPr>
        <w:t>;</w:t>
      </w:r>
    </w:p>
    <w:p w:rsidR="003E3C6F" w:rsidRPr="00BF6DDF" w:rsidRDefault="0061066C" w:rsidP="003E3C6F">
      <w:pPr>
        <w:pStyle w:val="ae"/>
        <w:numPr>
          <w:ilvl w:val="0"/>
          <w:numId w:val="49"/>
        </w:numPr>
        <w:spacing w:line="360" w:lineRule="auto"/>
        <w:jc w:val="both"/>
        <w:rPr>
          <w:bCs/>
          <w:color w:val="000000" w:themeColor="text1"/>
        </w:rPr>
      </w:pPr>
      <w:r>
        <w:rPr>
          <w:color w:val="000000" w:themeColor="text1"/>
        </w:rPr>
        <w:t xml:space="preserve">Хабрахабр, режим доступа: </w:t>
      </w:r>
      <w:hyperlink r:id="rId49" w:history="1">
        <w:r w:rsidR="003E3C6F" w:rsidRPr="00BF6DDF">
          <w:rPr>
            <w:rStyle w:val="a5"/>
            <w:color w:val="000000" w:themeColor="text1"/>
            <w:u w:val="none"/>
          </w:rPr>
          <w:t>https://habrahabr.ru/post/246017/</w:t>
        </w:r>
      </w:hyperlink>
      <w:r w:rsidR="003E3C6F" w:rsidRPr="00BF6DDF">
        <w:rPr>
          <w:bCs/>
          <w:color w:val="000000" w:themeColor="text1"/>
        </w:rPr>
        <w:t>;</w:t>
      </w:r>
    </w:p>
    <w:p w:rsidR="003E3C6F" w:rsidRPr="00BF6DDF" w:rsidRDefault="00C472DA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Инсапо</w:t>
      </w:r>
      <w:r w:rsidR="0061066C">
        <w:rPr>
          <w:color w:val="000000" w:themeColor="text1"/>
        </w:rPr>
        <w:t xml:space="preserve">, режим доступа: </w:t>
      </w:r>
      <w:hyperlink r:id="rId50" w:history="1">
        <w:r w:rsidR="003E3C6F" w:rsidRPr="00BF6DDF">
          <w:rPr>
            <w:rStyle w:val="a5"/>
            <w:color w:val="000000" w:themeColor="text1"/>
            <w:u w:val="none"/>
          </w:rPr>
          <w:t>http://www.insapov.ru/idef0-standard-description.html/</w:t>
        </w:r>
      </w:hyperlink>
      <w:r w:rsidR="003E3C6F" w:rsidRPr="00BF6DDF">
        <w:rPr>
          <w:color w:val="000000" w:themeColor="text1"/>
        </w:rPr>
        <w:t>;</w:t>
      </w:r>
    </w:p>
    <w:p w:rsidR="003E3C6F" w:rsidRPr="00BF6DDF" w:rsidRDefault="00C472DA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Агротехник, режим доступа: </w:t>
      </w:r>
      <w:hyperlink r:id="rId51" w:history="1">
        <w:r w:rsidR="003E3C6F" w:rsidRPr="00BF6DDF">
          <w:rPr>
            <w:rStyle w:val="a5"/>
            <w:color w:val="000000" w:themeColor="text1"/>
            <w:u w:val="none"/>
          </w:rPr>
          <w:t>http://www.agrotechn.ru/pm-02-razrabotka-vnedrenie-i-adaptatsiya-po-otraslevoy-napravlennosti-up/</w:t>
        </w:r>
      </w:hyperlink>
      <w:r w:rsidR="003E3C6F" w:rsidRPr="00BF6DDF">
        <w:rPr>
          <w:bCs/>
          <w:color w:val="000000" w:themeColor="text1"/>
        </w:rPr>
        <w:t>;</w:t>
      </w:r>
    </w:p>
    <w:p w:rsidR="003E3C6F" w:rsidRPr="00BF6DDF" w:rsidRDefault="00C472DA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Майкрософт, режим доступа: </w:t>
      </w:r>
      <w:hyperlink r:id="rId52" w:history="1">
        <w:r w:rsidR="003E3C6F" w:rsidRPr="00BF6DDF">
          <w:rPr>
            <w:rStyle w:val="a5"/>
            <w:color w:val="000000" w:themeColor="text1"/>
            <w:u w:val="none"/>
          </w:rPr>
          <w:t>https://msdn.microsoft.com/ru-ru/library/dd233109(v=vs.110).aspx/</w:t>
        </w:r>
      </w:hyperlink>
      <w:r w:rsidR="003E3C6F" w:rsidRPr="00BF6DDF">
        <w:rPr>
          <w:color w:val="000000" w:themeColor="text1"/>
        </w:rPr>
        <w:t>;</w:t>
      </w:r>
    </w:p>
    <w:p w:rsidR="003E3C6F" w:rsidRPr="00BF6DDF" w:rsidRDefault="00C472DA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ОнКг, режим доступа: </w:t>
      </w:r>
      <w:hyperlink r:id="rId53" w:history="1">
        <w:r w:rsidR="003E3C6F" w:rsidRPr="00BF6DDF">
          <w:rPr>
            <w:rStyle w:val="a5"/>
            <w:color w:val="000000" w:themeColor="text1"/>
            <w:u w:val="none"/>
          </w:rPr>
          <w:t>http://www.on.kg/information-systems/185-programmnye-sredstva-realizacii-informacionnykh.html/</w:t>
        </w:r>
      </w:hyperlink>
      <w:r w:rsidR="003E3C6F" w:rsidRPr="00BF6DDF">
        <w:rPr>
          <w:color w:val="000000" w:themeColor="text1"/>
        </w:rPr>
        <w:t>;</w:t>
      </w:r>
    </w:p>
    <w:p w:rsidR="003E3C6F" w:rsidRPr="00BF6DDF" w:rsidRDefault="00C472DA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Цитфорум, режим доступа: </w:t>
      </w:r>
      <w:hyperlink r:id="rId54" w:history="1">
        <w:r w:rsidR="003E3C6F" w:rsidRPr="00BF6DDF">
          <w:rPr>
            <w:rStyle w:val="a5"/>
            <w:color w:val="000000" w:themeColor="text1"/>
            <w:u w:val="none"/>
          </w:rPr>
          <w:t>http://citforum.ru/database/case/glava5_6_3.shtml/</w:t>
        </w:r>
      </w:hyperlink>
      <w:r w:rsidR="003E3C6F" w:rsidRPr="00BF6DDF">
        <w:rPr>
          <w:color w:val="000000" w:themeColor="text1"/>
        </w:rPr>
        <w:t>;</w:t>
      </w:r>
    </w:p>
    <w:p w:rsidR="003E3C6F" w:rsidRPr="00BF6DDF" w:rsidRDefault="00C472DA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Википедия, режим доступа: </w:t>
      </w:r>
      <w:hyperlink r:id="rId55" w:history="1">
        <w:r w:rsidR="003E3C6F" w:rsidRPr="00BF6DDF">
          <w:rPr>
            <w:rStyle w:val="a5"/>
            <w:color w:val="000000" w:themeColor="text1"/>
            <w:u w:val="none"/>
          </w:rPr>
          <w:t>https://ru.wikipedia.org/wiki</w:t>
        </w:r>
        <w:r w:rsidR="003E3C6F" w:rsidRPr="00BF6DDF">
          <w:rPr>
            <w:rStyle w:val="a5"/>
            <w:color w:val="000000" w:themeColor="text1"/>
            <w:u w:val="none"/>
            <w:lang w:val="en-US"/>
          </w:rPr>
          <w:t>Sredstva</w:t>
        </w:r>
        <w:r w:rsidR="003E3C6F" w:rsidRPr="00BF6DDF">
          <w:rPr>
            <w:rStyle w:val="a5"/>
            <w:color w:val="000000" w:themeColor="text1"/>
            <w:u w:val="none"/>
          </w:rPr>
          <w:t>/</w:t>
        </w:r>
      </w:hyperlink>
      <w:r w:rsidR="003E3C6F" w:rsidRPr="00BF6DDF">
        <w:rPr>
          <w:color w:val="000000" w:themeColor="text1"/>
        </w:rPr>
        <w:t>;</w:t>
      </w:r>
    </w:p>
    <w:p w:rsidR="003E3C6F" w:rsidRPr="00BF6DDF" w:rsidRDefault="00C472DA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ТехДок, режим доступа: </w:t>
      </w:r>
      <w:hyperlink r:id="rId56" w:history="1">
        <w:r w:rsidR="003E3C6F" w:rsidRPr="00BF6DDF">
          <w:rPr>
            <w:rStyle w:val="a5"/>
            <w:color w:val="000000" w:themeColor="text1"/>
            <w:u w:val="none"/>
          </w:rPr>
          <w:t>http://tdocs.su/12215/</w:t>
        </w:r>
      </w:hyperlink>
      <w:r w:rsidR="003E3C6F" w:rsidRPr="00BF6DDF">
        <w:rPr>
          <w:color w:val="000000" w:themeColor="text1"/>
        </w:rPr>
        <w:t xml:space="preserve"> - </w:t>
      </w:r>
      <w:r w:rsidR="003E3C6F" w:rsidRPr="00BF6DDF">
        <w:rPr>
          <w:bCs/>
          <w:color w:val="000000" w:themeColor="text1"/>
        </w:rPr>
        <w:t>функциональное</w:t>
      </w:r>
      <w:r w:rsidR="003E3C6F" w:rsidRPr="00BF6DDF">
        <w:rPr>
          <w:color w:val="000000" w:themeColor="text1"/>
        </w:rPr>
        <w:t xml:space="preserve"> назначение разработки;</w:t>
      </w:r>
    </w:p>
    <w:p w:rsidR="004E17EC" w:rsidRPr="00BF6DDF" w:rsidRDefault="00C472DA" w:rsidP="003E3C6F">
      <w:pPr>
        <w:pStyle w:val="ae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Дибит, режим доступа:</w:t>
      </w:r>
      <w:hyperlink r:id="rId57" w:history="1">
        <w:r w:rsidR="003E3C6F" w:rsidRPr="00BF6DDF">
          <w:rPr>
            <w:rStyle w:val="a5"/>
            <w:color w:val="000000" w:themeColor="text1"/>
            <w:u w:val="none"/>
          </w:rPr>
          <w:t>http://dibit.ru/articles/item/how-write-doc/domain-model.html/</w:t>
        </w:r>
      </w:hyperlink>
      <w:r w:rsidR="003E3C6F" w:rsidRPr="00BF6DDF">
        <w:rPr>
          <w:color w:val="000000" w:themeColor="text1"/>
        </w:rPr>
        <w:t>;</w:t>
      </w:r>
    </w:p>
    <w:sectPr w:rsidR="004E17EC" w:rsidRPr="00BF6DDF" w:rsidSect="006A54EE">
      <w:headerReference w:type="default" r:id="rId58"/>
      <w:headerReference w:type="first" r:id="rId59"/>
      <w:pgSz w:w="11906" w:h="16838"/>
      <w:pgMar w:top="1134" w:right="850" w:bottom="1134" w:left="1134" w:header="708" w:footer="708" w:gutter="0"/>
      <w:pgNumType w:fmt="numberInDash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A77" w:rsidRDefault="00FA0A77" w:rsidP="005019B7">
      <w:r>
        <w:separator/>
      </w:r>
    </w:p>
  </w:endnote>
  <w:endnote w:type="continuationSeparator" w:id="0">
    <w:p w:rsidR="00FA0A77" w:rsidRDefault="00FA0A77" w:rsidP="0050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altName w:val="Times New Roman"/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A77" w:rsidRDefault="00FA0A77" w:rsidP="005019B7">
      <w:r>
        <w:separator/>
      </w:r>
    </w:p>
  </w:footnote>
  <w:footnote w:type="continuationSeparator" w:id="0">
    <w:p w:rsidR="00FA0A77" w:rsidRDefault="00FA0A77" w:rsidP="00501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5138301"/>
      <w:docPartObj>
        <w:docPartGallery w:val="Page Numbers (Top of Page)"/>
        <w:docPartUnique/>
      </w:docPartObj>
    </w:sdtPr>
    <w:sdtEndPr/>
    <w:sdtContent>
      <w:p w:rsidR="00BF6DDF" w:rsidRDefault="00BF6D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1C9">
          <w:rPr>
            <w:noProof/>
          </w:rPr>
          <w:t>- 2 -</w:t>
        </w:r>
        <w:r>
          <w:fldChar w:fldCharType="end"/>
        </w:r>
      </w:p>
    </w:sdtContent>
  </w:sdt>
  <w:p w:rsidR="00BF6DDF" w:rsidRDefault="00BF6DD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DDF" w:rsidRDefault="00BF6DDF" w:rsidP="00792DDB">
    <w:pPr>
      <w:pStyle w:val="a7"/>
    </w:pPr>
  </w:p>
  <w:p w:rsidR="00BF6DDF" w:rsidRDefault="00BF6DD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693"/>
    <w:multiLevelType w:val="hybridMultilevel"/>
    <w:tmpl w:val="77AA51D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>
      <w:start w:val="1"/>
      <w:numFmt w:val="lowerRoman"/>
      <w:lvlText w:val="%6."/>
      <w:lvlJc w:val="right"/>
      <w:pPr>
        <w:ind w:left="4462" w:hanging="180"/>
      </w:pPr>
    </w:lvl>
    <w:lvl w:ilvl="6" w:tplc="0409000F">
      <w:start w:val="1"/>
      <w:numFmt w:val="decimal"/>
      <w:lvlText w:val="%7."/>
      <w:lvlJc w:val="left"/>
      <w:pPr>
        <w:ind w:left="5182" w:hanging="360"/>
      </w:pPr>
    </w:lvl>
    <w:lvl w:ilvl="7" w:tplc="04090019">
      <w:start w:val="1"/>
      <w:numFmt w:val="lowerLetter"/>
      <w:lvlText w:val="%8."/>
      <w:lvlJc w:val="left"/>
      <w:pPr>
        <w:ind w:left="5902" w:hanging="360"/>
      </w:pPr>
    </w:lvl>
    <w:lvl w:ilvl="8" w:tplc="0409001B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2D01B27"/>
    <w:multiLevelType w:val="hybridMultilevel"/>
    <w:tmpl w:val="BA967B14"/>
    <w:lvl w:ilvl="0" w:tplc="49D49D98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D87CD8"/>
    <w:multiLevelType w:val="hybridMultilevel"/>
    <w:tmpl w:val="EA7058E4"/>
    <w:lvl w:ilvl="0" w:tplc="4D2CE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13B14"/>
    <w:multiLevelType w:val="hybridMultilevel"/>
    <w:tmpl w:val="45A8A2E6"/>
    <w:lvl w:ilvl="0" w:tplc="B3BE310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7323593"/>
    <w:multiLevelType w:val="multilevel"/>
    <w:tmpl w:val="3752B8F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A9F17E6"/>
    <w:multiLevelType w:val="hybridMultilevel"/>
    <w:tmpl w:val="070E1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558B7"/>
    <w:multiLevelType w:val="hybridMultilevel"/>
    <w:tmpl w:val="FB1280F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>
      <w:start w:val="1"/>
      <w:numFmt w:val="lowerRoman"/>
      <w:lvlText w:val="%6."/>
      <w:lvlJc w:val="right"/>
      <w:pPr>
        <w:ind w:left="4462" w:hanging="180"/>
      </w:pPr>
    </w:lvl>
    <w:lvl w:ilvl="6" w:tplc="0409000F">
      <w:start w:val="1"/>
      <w:numFmt w:val="decimal"/>
      <w:lvlText w:val="%7."/>
      <w:lvlJc w:val="left"/>
      <w:pPr>
        <w:ind w:left="5182" w:hanging="360"/>
      </w:pPr>
    </w:lvl>
    <w:lvl w:ilvl="7" w:tplc="04090019">
      <w:start w:val="1"/>
      <w:numFmt w:val="lowerLetter"/>
      <w:lvlText w:val="%8."/>
      <w:lvlJc w:val="left"/>
      <w:pPr>
        <w:ind w:left="5902" w:hanging="360"/>
      </w:pPr>
    </w:lvl>
    <w:lvl w:ilvl="8" w:tplc="0409001B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0B9C248D"/>
    <w:multiLevelType w:val="hybridMultilevel"/>
    <w:tmpl w:val="FFF87B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657ECF"/>
    <w:multiLevelType w:val="hybridMultilevel"/>
    <w:tmpl w:val="4F9EE1E6"/>
    <w:lvl w:ilvl="0" w:tplc="B3BE31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D54661"/>
    <w:multiLevelType w:val="hybridMultilevel"/>
    <w:tmpl w:val="D04470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B245DD"/>
    <w:multiLevelType w:val="hybridMultilevel"/>
    <w:tmpl w:val="CE1A4AD2"/>
    <w:lvl w:ilvl="0" w:tplc="3B0242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507B2"/>
    <w:multiLevelType w:val="hybridMultilevel"/>
    <w:tmpl w:val="B09C05A8"/>
    <w:lvl w:ilvl="0" w:tplc="B3BE310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32224CD"/>
    <w:multiLevelType w:val="hybridMultilevel"/>
    <w:tmpl w:val="16BC7C36"/>
    <w:lvl w:ilvl="0" w:tplc="099E728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78F7FA2"/>
    <w:multiLevelType w:val="multilevel"/>
    <w:tmpl w:val="7D5A41C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735" w:hanging="735"/>
      </w:pPr>
      <w:rPr>
        <w:rFonts w:hint="default"/>
        <w:sz w:val="24"/>
      </w:rPr>
    </w:lvl>
    <w:lvl w:ilvl="2">
      <w:start w:val="2"/>
      <w:numFmt w:val="decimal"/>
      <w:isLgl/>
      <w:lvlText w:val="%1.%2.%3."/>
      <w:lvlJc w:val="left"/>
      <w:pPr>
        <w:ind w:left="1095" w:hanging="735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9A33651"/>
    <w:multiLevelType w:val="hybridMultilevel"/>
    <w:tmpl w:val="DC867E06"/>
    <w:lvl w:ilvl="0" w:tplc="099E728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00C2A2B"/>
    <w:multiLevelType w:val="hybridMultilevel"/>
    <w:tmpl w:val="EE1A228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0285011"/>
    <w:multiLevelType w:val="hybridMultilevel"/>
    <w:tmpl w:val="16BC7C36"/>
    <w:lvl w:ilvl="0" w:tplc="099E728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3227887"/>
    <w:multiLevelType w:val="hybridMultilevel"/>
    <w:tmpl w:val="5E28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23C36"/>
    <w:multiLevelType w:val="hybridMultilevel"/>
    <w:tmpl w:val="6262BDE0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>
      <w:start w:val="1"/>
      <w:numFmt w:val="lowerRoman"/>
      <w:lvlText w:val="%6."/>
      <w:lvlJc w:val="right"/>
      <w:pPr>
        <w:ind w:left="4462" w:hanging="180"/>
      </w:pPr>
    </w:lvl>
    <w:lvl w:ilvl="6" w:tplc="0409000F">
      <w:start w:val="1"/>
      <w:numFmt w:val="decimal"/>
      <w:lvlText w:val="%7."/>
      <w:lvlJc w:val="left"/>
      <w:pPr>
        <w:ind w:left="5182" w:hanging="360"/>
      </w:pPr>
    </w:lvl>
    <w:lvl w:ilvl="7" w:tplc="04090019">
      <w:start w:val="1"/>
      <w:numFmt w:val="lowerLetter"/>
      <w:lvlText w:val="%8."/>
      <w:lvlJc w:val="left"/>
      <w:pPr>
        <w:ind w:left="5902" w:hanging="360"/>
      </w:pPr>
    </w:lvl>
    <w:lvl w:ilvl="8" w:tplc="0409001B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2F8F31CC"/>
    <w:multiLevelType w:val="hybridMultilevel"/>
    <w:tmpl w:val="5A4C84A2"/>
    <w:lvl w:ilvl="0" w:tplc="B3BE310C">
      <w:start w:val="1"/>
      <w:numFmt w:val="bullet"/>
      <w:lvlText w:val="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0" w15:restartNumberingAfterBreak="0">
    <w:nsid w:val="329962D9"/>
    <w:multiLevelType w:val="hybridMultilevel"/>
    <w:tmpl w:val="B4A6CC5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34C6538F"/>
    <w:multiLevelType w:val="hybridMultilevel"/>
    <w:tmpl w:val="7444DACC"/>
    <w:lvl w:ilvl="0" w:tplc="D24C54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64ECE"/>
    <w:multiLevelType w:val="multilevel"/>
    <w:tmpl w:val="D190111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735" w:hanging="735"/>
      </w:pPr>
      <w:rPr>
        <w:rFonts w:hint="default"/>
        <w:sz w:val="24"/>
      </w:rPr>
    </w:lvl>
    <w:lvl w:ilvl="2">
      <w:start w:val="2"/>
      <w:numFmt w:val="decimal"/>
      <w:isLgl/>
      <w:lvlText w:val="%1.%2.%3."/>
      <w:lvlJc w:val="left"/>
      <w:pPr>
        <w:ind w:left="1095" w:hanging="735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66B56D5"/>
    <w:multiLevelType w:val="hybridMultilevel"/>
    <w:tmpl w:val="C6BEF0F4"/>
    <w:lvl w:ilvl="0" w:tplc="45E4AC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4413AE"/>
    <w:multiLevelType w:val="hybridMultilevel"/>
    <w:tmpl w:val="236E8DB2"/>
    <w:lvl w:ilvl="0" w:tplc="286E498E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3F5D1756"/>
    <w:multiLevelType w:val="hybridMultilevel"/>
    <w:tmpl w:val="D51048B6"/>
    <w:lvl w:ilvl="0" w:tplc="B3BE310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80247E"/>
    <w:multiLevelType w:val="hybridMultilevel"/>
    <w:tmpl w:val="7E6A1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C3F72"/>
    <w:multiLevelType w:val="hybridMultilevel"/>
    <w:tmpl w:val="A4468E34"/>
    <w:lvl w:ilvl="0" w:tplc="EE12A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F0BA0"/>
    <w:multiLevelType w:val="hybridMultilevel"/>
    <w:tmpl w:val="6B54D77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1032E2B"/>
    <w:multiLevelType w:val="hybridMultilevel"/>
    <w:tmpl w:val="A1D26868"/>
    <w:lvl w:ilvl="0" w:tplc="B3BE31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D51D88"/>
    <w:multiLevelType w:val="hybridMultilevel"/>
    <w:tmpl w:val="16BC7C36"/>
    <w:lvl w:ilvl="0" w:tplc="099E728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96B2417"/>
    <w:multiLevelType w:val="hybridMultilevel"/>
    <w:tmpl w:val="1D022DE0"/>
    <w:lvl w:ilvl="0" w:tplc="7B201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A7441"/>
    <w:multiLevelType w:val="multilevel"/>
    <w:tmpl w:val="7BC0D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735" w:hanging="735"/>
      </w:pPr>
      <w:rPr>
        <w:rFonts w:hint="default"/>
        <w:sz w:val="24"/>
      </w:rPr>
    </w:lvl>
    <w:lvl w:ilvl="2">
      <w:start w:val="2"/>
      <w:numFmt w:val="decimal"/>
      <w:isLgl/>
      <w:lvlText w:val="%1.%2.%3."/>
      <w:lvlJc w:val="left"/>
      <w:pPr>
        <w:ind w:left="1095" w:hanging="735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E3554B2"/>
    <w:multiLevelType w:val="hybridMultilevel"/>
    <w:tmpl w:val="FED02DDE"/>
    <w:lvl w:ilvl="0" w:tplc="B3BE31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842B5"/>
    <w:multiLevelType w:val="hybridMultilevel"/>
    <w:tmpl w:val="CAC21544"/>
    <w:lvl w:ilvl="0" w:tplc="7B201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3A09AF"/>
    <w:multiLevelType w:val="hybridMultilevel"/>
    <w:tmpl w:val="4BDCA47A"/>
    <w:lvl w:ilvl="0" w:tplc="D2EC6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657BC9"/>
    <w:multiLevelType w:val="multilevel"/>
    <w:tmpl w:val="58B8EE3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7" w15:restartNumberingAfterBreak="0">
    <w:nsid w:val="696F08FF"/>
    <w:multiLevelType w:val="hybridMultilevel"/>
    <w:tmpl w:val="76C4C02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6C16535C"/>
    <w:multiLevelType w:val="hybridMultilevel"/>
    <w:tmpl w:val="2A08BFA4"/>
    <w:lvl w:ilvl="0" w:tplc="801AD1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CBA7655"/>
    <w:multiLevelType w:val="hybridMultilevel"/>
    <w:tmpl w:val="FC169EB4"/>
    <w:lvl w:ilvl="0" w:tplc="B3BE310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487CCD"/>
    <w:multiLevelType w:val="hybridMultilevel"/>
    <w:tmpl w:val="3BDE3852"/>
    <w:lvl w:ilvl="0" w:tplc="B3BE310C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41" w15:restartNumberingAfterBreak="0">
    <w:nsid w:val="707913CE"/>
    <w:multiLevelType w:val="hybridMultilevel"/>
    <w:tmpl w:val="01C8B28A"/>
    <w:lvl w:ilvl="0" w:tplc="7B201A2A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2D52B43"/>
    <w:multiLevelType w:val="hybridMultilevel"/>
    <w:tmpl w:val="6AD017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9B1FB3"/>
    <w:multiLevelType w:val="hybridMultilevel"/>
    <w:tmpl w:val="16BC7C36"/>
    <w:lvl w:ilvl="0" w:tplc="099E728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68930D2"/>
    <w:multiLevelType w:val="multilevel"/>
    <w:tmpl w:val="58B8EE3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5" w15:restartNumberingAfterBreak="0">
    <w:nsid w:val="791D25B4"/>
    <w:multiLevelType w:val="multilevel"/>
    <w:tmpl w:val="58B8EE3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6" w15:restartNumberingAfterBreak="0">
    <w:nsid w:val="7DEC299E"/>
    <w:multiLevelType w:val="hybridMultilevel"/>
    <w:tmpl w:val="068EC05C"/>
    <w:lvl w:ilvl="0" w:tplc="417A6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A0211"/>
    <w:multiLevelType w:val="hybridMultilevel"/>
    <w:tmpl w:val="FCA298D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20"/>
  </w:num>
  <w:num w:numId="7">
    <w:abstractNumId w:val="4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34"/>
  </w:num>
  <w:num w:numId="11">
    <w:abstractNumId w:val="41"/>
  </w:num>
  <w:num w:numId="12">
    <w:abstractNumId w:val="9"/>
  </w:num>
  <w:num w:numId="13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6"/>
  </w:num>
  <w:num w:numId="15">
    <w:abstractNumId w:val="11"/>
  </w:num>
  <w:num w:numId="16">
    <w:abstractNumId w:val="37"/>
  </w:num>
  <w:num w:numId="17">
    <w:abstractNumId w:val="27"/>
  </w:num>
  <w:num w:numId="18">
    <w:abstractNumId w:val="46"/>
  </w:num>
  <w:num w:numId="19">
    <w:abstractNumId w:val="42"/>
  </w:num>
  <w:num w:numId="20">
    <w:abstractNumId w:val="13"/>
  </w:num>
  <w:num w:numId="21">
    <w:abstractNumId w:val="40"/>
  </w:num>
  <w:num w:numId="22">
    <w:abstractNumId w:val="19"/>
  </w:num>
  <w:num w:numId="23">
    <w:abstractNumId w:val="8"/>
  </w:num>
  <w:num w:numId="24">
    <w:abstractNumId w:val="33"/>
  </w:num>
  <w:num w:numId="25">
    <w:abstractNumId w:val="25"/>
  </w:num>
  <w:num w:numId="26">
    <w:abstractNumId w:val="22"/>
  </w:num>
  <w:num w:numId="27">
    <w:abstractNumId w:val="32"/>
  </w:num>
  <w:num w:numId="28">
    <w:abstractNumId w:val="39"/>
  </w:num>
  <w:num w:numId="29">
    <w:abstractNumId w:val="3"/>
  </w:num>
  <w:num w:numId="30">
    <w:abstractNumId w:val="7"/>
  </w:num>
  <w:num w:numId="31">
    <w:abstractNumId w:val="29"/>
  </w:num>
  <w:num w:numId="32">
    <w:abstractNumId w:val="21"/>
  </w:num>
  <w:num w:numId="33">
    <w:abstractNumId w:val="10"/>
  </w:num>
  <w:num w:numId="34">
    <w:abstractNumId w:val="4"/>
  </w:num>
  <w:num w:numId="35">
    <w:abstractNumId w:val="36"/>
  </w:num>
  <w:num w:numId="36">
    <w:abstractNumId w:val="44"/>
  </w:num>
  <w:num w:numId="37">
    <w:abstractNumId w:val="45"/>
  </w:num>
  <w:num w:numId="38">
    <w:abstractNumId w:val="24"/>
  </w:num>
  <w:num w:numId="39">
    <w:abstractNumId w:val="1"/>
  </w:num>
  <w:num w:numId="40">
    <w:abstractNumId w:val="38"/>
  </w:num>
  <w:num w:numId="41">
    <w:abstractNumId w:val="30"/>
  </w:num>
  <w:num w:numId="42">
    <w:abstractNumId w:val="2"/>
  </w:num>
  <w:num w:numId="43">
    <w:abstractNumId w:val="43"/>
  </w:num>
  <w:num w:numId="44">
    <w:abstractNumId w:val="12"/>
  </w:num>
  <w:num w:numId="45">
    <w:abstractNumId w:val="14"/>
  </w:num>
  <w:num w:numId="46">
    <w:abstractNumId w:val="16"/>
  </w:num>
  <w:num w:numId="47">
    <w:abstractNumId w:val="35"/>
  </w:num>
  <w:num w:numId="48">
    <w:abstractNumId w:val="23"/>
  </w:num>
  <w:num w:numId="49">
    <w:abstractNumId w:val="17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78"/>
    <w:rsid w:val="000103CC"/>
    <w:rsid w:val="000112F1"/>
    <w:rsid w:val="00020E54"/>
    <w:rsid w:val="000258D1"/>
    <w:rsid w:val="000306D1"/>
    <w:rsid w:val="0003180B"/>
    <w:rsid w:val="000351C9"/>
    <w:rsid w:val="00036B79"/>
    <w:rsid w:val="000569C9"/>
    <w:rsid w:val="00062EA2"/>
    <w:rsid w:val="00064F29"/>
    <w:rsid w:val="0007279F"/>
    <w:rsid w:val="00073EAB"/>
    <w:rsid w:val="00082F28"/>
    <w:rsid w:val="000910E6"/>
    <w:rsid w:val="00095303"/>
    <w:rsid w:val="00097E41"/>
    <w:rsid w:val="000A0D37"/>
    <w:rsid w:val="000A3821"/>
    <w:rsid w:val="000A4AE9"/>
    <w:rsid w:val="000B2A39"/>
    <w:rsid w:val="000B4BA4"/>
    <w:rsid w:val="000B4E4D"/>
    <w:rsid w:val="000E143F"/>
    <w:rsid w:val="000E7D1A"/>
    <w:rsid w:val="00100FEF"/>
    <w:rsid w:val="00103EA1"/>
    <w:rsid w:val="0010612F"/>
    <w:rsid w:val="00112A0C"/>
    <w:rsid w:val="001207F3"/>
    <w:rsid w:val="00124EAC"/>
    <w:rsid w:val="001262F0"/>
    <w:rsid w:val="00142B74"/>
    <w:rsid w:val="0014783A"/>
    <w:rsid w:val="00147E26"/>
    <w:rsid w:val="00153EA2"/>
    <w:rsid w:val="00157A17"/>
    <w:rsid w:val="00172666"/>
    <w:rsid w:val="0018182A"/>
    <w:rsid w:val="00192CF7"/>
    <w:rsid w:val="00197FC2"/>
    <w:rsid w:val="001A183F"/>
    <w:rsid w:val="001A2E38"/>
    <w:rsid w:val="001B1B7D"/>
    <w:rsid w:val="001D1A31"/>
    <w:rsid w:val="001F5EF7"/>
    <w:rsid w:val="00204278"/>
    <w:rsid w:val="00205E18"/>
    <w:rsid w:val="00214FA7"/>
    <w:rsid w:val="002304EC"/>
    <w:rsid w:val="00237F1B"/>
    <w:rsid w:val="00241FA3"/>
    <w:rsid w:val="00262C2F"/>
    <w:rsid w:val="0026498F"/>
    <w:rsid w:val="00274703"/>
    <w:rsid w:val="00276DFF"/>
    <w:rsid w:val="00286329"/>
    <w:rsid w:val="00292532"/>
    <w:rsid w:val="0029565D"/>
    <w:rsid w:val="002A7EED"/>
    <w:rsid w:val="002C352A"/>
    <w:rsid w:val="002D03A2"/>
    <w:rsid w:val="002D4631"/>
    <w:rsid w:val="002E2933"/>
    <w:rsid w:val="002F2FB1"/>
    <w:rsid w:val="003008B9"/>
    <w:rsid w:val="00307296"/>
    <w:rsid w:val="00322EFA"/>
    <w:rsid w:val="00323077"/>
    <w:rsid w:val="003233FB"/>
    <w:rsid w:val="00327AAC"/>
    <w:rsid w:val="003374BC"/>
    <w:rsid w:val="003716CE"/>
    <w:rsid w:val="00375017"/>
    <w:rsid w:val="00375ADC"/>
    <w:rsid w:val="00384D4B"/>
    <w:rsid w:val="003871C2"/>
    <w:rsid w:val="003A1886"/>
    <w:rsid w:val="003A5C6E"/>
    <w:rsid w:val="003B2615"/>
    <w:rsid w:val="003D77D3"/>
    <w:rsid w:val="003E3C6F"/>
    <w:rsid w:val="003F43DE"/>
    <w:rsid w:val="0040273C"/>
    <w:rsid w:val="0041174B"/>
    <w:rsid w:val="00413A03"/>
    <w:rsid w:val="00415FF4"/>
    <w:rsid w:val="0043575F"/>
    <w:rsid w:val="00460CF4"/>
    <w:rsid w:val="0046135F"/>
    <w:rsid w:val="00465EB6"/>
    <w:rsid w:val="004671A7"/>
    <w:rsid w:val="004743F6"/>
    <w:rsid w:val="004A5101"/>
    <w:rsid w:val="004B6407"/>
    <w:rsid w:val="004D03EC"/>
    <w:rsid w:val="004D6203"/>
    <w:rsid w:val="004D7940"/>
    <w:rsid w:val="004E17EC"/>
    <w:rsid w:val="005019B7"/>
    <w:rsid w:val="00512242"/>
    <w:rsid w:val="0052126F"/>
    <w:rsid w:val="00521BD5"/>
    <w:rsid w:val="00522ED7"/>
    <w:rsid w:val="00561C11"/>
    <w:rsid w:val="00565549"/>
    <w:rsid w:val="005A4A86"/>
    <w:rsid w:val="005D07A3"/>
    <w:rsid w:val="00600799"/>
    <w:rsid w:val="0061066C"/>
    <w:rsid w:val="00630B2A"/>
    <w:rsid w:val="00633188"/>
    <w:rsid w:val="00636FDD"/>
    <w:rsid w:val="00637ADE"/>
    <w:rsid w:val="00645D7F"/>
    <w:rsid w:val="00666202"/>
    <w:rsid w:val="00675736"/>
    <w:rsid w:val="0069148E"/>
    <w:rsid w:val="00692E00"/>
    <w:rsid w:val="006A27EE"/>
    <w:rsid w:val="006A54EE"/>
    <w:rsid w:val="006B687F"/>
    <w:rsid w:val="006C6948"/>
    <w:rsid w:val="006C6E44"/>
    <w:rsid w:val="006D5A56"/>
    <w:rsid w:val="006E03EA"/>
    <w:rsid w:val="006E34C7"/>
    <w:rsid w:val="006E3C22"/>
    <w:rsid w:val="006E5E50"/>
    <w:rsid w:val="00702B6E"/>
    <w:rsid w:val="00710128"/>
    <w:rsid w:val="00712688"/>
    <w:rsid w:val="00715BC7"/>
    <w:rsid w:val="00723402"/>
    <w:rsid w:val="00762763"/>
    <w:rsid w:val="00772533"/>
    <w:rsid w:val="007745B3"/>
    <w:rsid w:val="00786D7D"/>
    <w:rsid w:val="00792DDB"/>
    <w:rsid w:val="00794E56"/>
    <w:rsid w:val="007A6F3F"/>
    <w:rsid w:val="007E5B6E"/>
    <w:rsid w:val="007F6862"/>
    <w:rsid w:val="00817695"/>
    <w:rsid w:val="008335E3"/>
    <w:rsid w:val="00850CB6"/>
    <w:rsid w:val="0085244B"/>
    <w:rsid w:val="00862B4F"/>
    <w:rsid w:val="00872825"/>
    <w:rsid w:val="008743F1"/>
    <w:rsid w:val="00886E08"/>
    <w:rsid w:val="00887583"/>
    <w:rsid w:val="00893C77"/>
    <w:rsid w:val="008B00F7"/>
    <w:rsid w:val="008F511A"/>
    <w:rsid w:val="0090264A"/>
    <w:rsid w:val="0092157C"/>
    <w:rsid w:val="00926375"/>
    <w:rsid w:val="00931426"/>
    <w:rsid w:val="00931CB8"/>
    <w:rsid w:val="009420FF"/>
    <w:rsid w:val="00975461"/>
    <w:rsid w:val="00977914"/>
    <w:rsid w:val="009854BF"/>
    <w:rsid w:val="009901E3"/>
    <w:rsid w:val="009918BC"/>
    <w:rsid w:val="009B6CEF"/>
    <w:rsid w:val="009C0296"/>
    <w:rsid w:val="009C0BA2"/>
    <w:rsid w:val="009E1301"/>
    <w:rsid w:val="009E16B5"/>
    <w:rsid w:val="009E39A7"/>
    <w:rsid w:val="009F2415"/>
    <w:rsid w:val="00A0691E"/>
    <w:rsid w:val="00A1266D"/>
    <w:rsid w:val="00A217F1"/>
    <w:rsid w:val="00A22571"/>
    <w:rsid w:val="00A27D52"/>
    <w:rsid w:val="00A30014"/>
    <w:rsid w:val="00A4452C"/>
    <w:rsid w:val="00A45699"/>
    <w:rsid w:val="00A52B05"/>
    <w:rsid w:val="00A537E3"/>
    <w:rsid w:val="00A657BD"/>
    <w:rsid w:val="00A808E8"/>
    <w:rsid w:val="00AB79DF"/>
    <w:rsid w:val="00AC18E7"/>
    <w:rsid w:val="00AD36EF"/>
    <w:rsid w:val="00AD3B4F"/>
    <w:rsid w:val="00AE52A2"/>
    <w:rsid w:val="00AF5794"/>
    <w:rsid w:val="00AF58CF"/>
    <w:rsid w:val="00B01ADE"/>
    <w:rsid w:val="00B037B2"/>
    <w:rsid w:val="00B0718E"/>
    <w:rsid w:val="00B10B33"/>
    <w:rsid w:val="00B1502D"/>
    <w:rsid w:val="00B21017"/>
    <w:rsid w:val="00B84A1F"/>
    <w:rsid w:val="00B853A0"/>
    <w:rsid w:val="00BA5C72"/>
    <w:rsid w:val="00BC7166"/>
    <w:rsid w:val="00BD41CF"/>
    <w:rsid w:val="00BF6DDF"/>
    <w:rsid w:val="00C365F7"/>
    <w:rsid w:val="00C3685E"/>
    <w:rsid w:val="00C472DA"/>
    <w:rsid w:val="00C67CB4"/>
    <w:rsid w:val="00C81735"/>
    <w:rsid w:val="00CA1828"/>
    <w:rsid w:val="00CA7754"/>
    <w:rsid w:val="00CB57F2"/>
    <w:rsid w:val="00CB58B6"/>
    <w:rsid w:val="00CB75E9"/>
    <w:rsid w:val="00CB7D25"/>
    <w:rsid w:val="00CC20E8"/>
    <w:rsid w:val="00CC6261"/>
    <w:rsid w:val="00CD3655"/>
    <w:rsid w:val="00CD68EC"/>
    <w:rsid w:val="00CF0189"/>
    <w:rsid w:val="00CF1D74"/>
    <w:rsid w:val="00CF79A2"/>
    <w:rsid w:val="00D0485F"/>
    <w:rsid w:val="00D1189C"/>
    <w:rsid w:val="00D223E4"/>
    <w:rsid w:val="00D22B14"/>
    <w:rsid w:val="00D65455"/>
    <w:rsid w:val="00D656A5"/>
    <w:rsid w:val="00D94CA2"/>
    <w:rsid w:val="00D96647"/>
    <w:rsid w:val="00D972A5"/>
    <w:rsid w:val="00DA7743"/>
    <w:rsid w:val="00DB60CC"/>
    <w:rsid w:val="00DC46CA"/>
    <w:rsid w:val="00DE5494"/>
    <w:rsid w:val="00E033AD"/>
    <w:rsid w:val="00E13AA1"/>
    <w:rsid w:val="00E30372"/>
    <w:rsid w:val="00E44E2A"/>
    <w:rsid w:val="00E53AAC"/>
    <w:rsid w:val="00E56AAF"/>
    <w:rsid w:val="00E660A3"/>
    <w:rsid w:val="00E67E60"/>
    <w:rsid w:val="00E9420E"/>
    <w:rsid w:val="00EA1434"/>
    <w:rsid w:val="00EB27F9"/>
    <w:rsid w:val="00EB496D"/>
    <w:rsid w:val="00EE2A10"/>
    <w:rsid w:val="00EE2A89"/>
    <w:rsid w:val="00EE5851"/>
    <w:rsid w:val="00F01698"/>
    <w:rsid w:val="00F12251"/>
    <w:rsid w:val="00F1330E"/>
    <w:rsid w:val="00F148C3"/>
    <w:rsid w:val="00F16775"/>
    <w:rsid w:val="00F2307B"/>
    <w:rsid w:val="00F3048A"/>
    <w:rsid w:val="00F31005"/>
    <w:rsid w:val="00F34D6F"/>
    <w:rsid w:val="00F37C4A"/>
    <w:rsid w:val="00F405F4"/>
    <w:rsid w:val="00F63290"/>
    <w:rsid w:val="00F72A13"/>
    <w:rsid w:val="00F736A6"/>
    <w:rsid w:val="00F84451"/>
    <w:rsid w:val="00FA0A77"/>
    <w:rsid w:val="00FB5214"/>
    <w:rsid w:val="00FB62FE"/>
    <w:rsid w:val="00FB69A7"/>
    <w:rsid w:val="00FC6039"/>
    <w:rsid w:val="00FC6561"/>
    <w:rsid w:val="00FD1618"/>
    <w:rsid w:val="00FD2CA8"/>
    <w:rsid w:val="00FE223B"/>
    <w:rsid w:val="00FE4C92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3ED9B"/>
  <w15:chartTrackingRefBased/>
  <w15:docId w15:val="{4A3C687F-B243-4A7A-B5BE-3DC5FBC4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4E56"/>
    <w:pPr>
      <w:keepNext/>
      <w:spacing w:before="240" w:after="60" w:line="360" w:lineRule="auto"/>
      <w:ind w:left="142"/>
      <w:jc w:val="both"/>
      <w:outlineLvl w:val="0"/>
    </w:pPr>
    <w:rPr>
      <w:b/>
      <w:bCs/>
      <w:kern w:val="32"/>
      <w:szCs w:val="32"/>
      <w:lang w:val="x-none"/>
    </w:rPr>
  </w:style>
  <w:style w:type="paragraph" w:styleId="2">
    <w:name w:val="heading 2"/>
    <w:basedOn w:val="a"/>
    <w:next w:val="a"/>
    <w:link w:val="20"/>
    <w:unhideWhenUsed/>
    <w:qFormat/>
    <w:rsid w:val="00384D4B"/>
    <w:pPr>
      <w:keepNext/>
      <w:spacing w:before="240" w:after="60"/>
      <w:outlineLvl w:val="1"/>
    </w:pPr>
    <w:rPr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F34D6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C46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94E56"/>
    <w:pPr>
      <w:spacing w:after="3000"/>
      <w:ind w:firstLine="720"/>
      <w:jc w:val="center"/>
    </w:pPr>
    <w:rPr>
      <w:sz w:val="27"/>
      <w:szCs w:val="20"/>
      <w:lang w:val="x-none"/>
    </w:rPr>
  </w:style>
  <w:style w:type="character" w:customStyle="1" w:styleId="a4">
    <w:name w:val="Основной текст с отступом Знак"/>
    <w:basedOn w:val="a0"/>
    <w:link w:val="a3"/>
    <w:rsid w:val="00794E56"/>
    <w:rPr>
      <w:rFonts w:ascii="Times New Roman" w:eastAsia="Times New Roman" w:hAnsi="Times New Roman" w:cs="Times New Roman"/>
      <w:sz w:val="27"/>
      <w:szCs w:val="20"/>
      <w:lang w:val="x-none" w:eastAsia="ru-RU"/>
    </w:rPr>
  </w:style>
  <w:style w:type="character" w:customStyle="1" w:styleId="10">
    <w:name w:val="Заголовок 1 Знак"/>
    <w:basedOn w:val="a0"/>
    <w:link w:val="1"/>
    <w:rsid w:val="00794E56"/>
    <w:rPr>
      <w:rFonts w:ascii="Times New Roman" w:eastAsia="Times New Roman" w:hAnsi="Times New Roman" w:cs="Times New Roman"/>
      <w:b/>
      <w:bCs/>
      <w:kern w:val="32"/>
      <w:sz w:val="24"/>
      <w:szCs w:val="32"/>
      <w:lang w:val="x-none" w:eastAsia="ru-RU"/>
    </w:rPr>
  </w:style>
  <w:style w:type="character" w:styleId="a5">
    <w:name w:val="Hyperlink"/>
    <w:uiPriority w:val="99"/>
    <w:unhideWhenUsed/>
    <w:rsid w:val="00794E5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94E56"/>
    <w:pPr>
      <w:spacing w:before="120"/>
    </w:pPr>
    <w:rPr>
      <w:rFonts w:ascii="Cambria" w:hAnsi="Cambria"/>
      <w:b/>
    </w:rPr>
  </w:style>
  <w:style w:type="paragraph" w:styleId="a6">
    <w:name w:val="Normal (Web)"/>
    <w:basedOn w:val="a"/>
    <w:uiPriority w:val="99"/>
    <w:unhideWhenUsed/>
    <w:rsid w:val="005019B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019B7"/>
  </w:style>
  <w:style w:type="paragraph" w:styleId="a7">
    <w:name w:val="header"/>
    <w:basedOn w:val="a"/>
    <w:link w:val="a8"/>
    <w:uiPriority w:val="99"/>
    <w:unhideWhenUsed/>
    <w:rsid w:val="005019B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019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019B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019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A27D52"/>
    <w:rPr>
      <w:b/>
      <w:bCs/>
      <w:sz w:val="20"/>
      <w:szCs w:val="20"/>
    </w:rPr>
  </w:style>
  <w:style w:type="paragraph" w:styleId="ac">
    <w:name w:val="Plain Text"/>
    <w:basedOn w:val="a"/>
    <w:link w:val="ad"/>
    <w:unhideWhenUsed/>
    <w:rsid w:val="0043575F"/>
    <w:rPr>
      <w:rFonts w:ascii="Courier New" w:hAnsi="Courier New"/>
      <w:sz w:val="20"/>
      <w:szCs w:val="20"/>
      <w:lang w:val="x-none"/>
    </w:rPr>
  </w:style>
  <w:style w:type="character" w:customStyle="1" w:styleId="ad">
    <w:name w:val="Текст Знак"/>
    <w:basedOn w:val="a0"/>
    <w:link w:val="ac"/>
    <w:rsid w:val="0043575F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pple-tab-span">
    <w:name w:val="apple-tab-span"/>
    <w:rsid w:val="0092157C"/>
  </w:style>
  <w:style w:type="paragraph" w:styleId="ae">
    <w:name w:val="List Paragraph"/>
    <w:basedOn w:val="a"/>
    <w:link w:val="af"/>
    <w:uiPriority w:val="34"/>
    <w:qFormat/>
    <w:rsid w:val="00375017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DE54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46C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84D4B"/>
    <w:rPr>
      <w:rFonts w:ascii="Times New Roman" w:eastAsia="Times New Roman" w:hAnsi="Times New Roman" w:cs="Times New Roman"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F34D6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1D1A31"/>
    <w:pPr>
      <w:keepLines/>
      <w:spacing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A54EE"/>
    <w:pPr>
      <w:tabs>
        <w:tab w:val="right" w:leader="dot" w:pos="10053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D1A31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792DD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92DD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Название Знак"/>
    <w:rsid w:val="00D1189C"/>
    <w:rPr>
      <w:b/>
      <w:bCs/>
      <w:sz w:val="24"/>
      <w:szCs w:val="24"/>
    </w:rPr>
  </w:style>
  <w:style w:type="paragraph" w:customStyle="1" w:styleId="af4">
    <w:name w:val="Новый"/>
    <w:basedOn w:val="a"/>
    <w:link w:val="af5"/>
    <w:qFormat/>
    <w:rsid w:val="00B853A0"/>
    <w:pPr>
      <w:pBdr>
        <w:top w:val="nil"/>
        <w:left w:val="nil"/>
        <w:bottom w:val="nil"/>
        <w:right w:val="nil"/>
        <w:between w:val="nil"/>
      </w:pBdr>
      <w:spacing w:line="276" w:lineRule="auto"/>
      <w:jc w:val="both"/>
    </w:pPr>
    <w:rPr>
      <w:rFonts w:eastAsia="Arial" w:cs="Arial"/>
      <w:sz w:val="28"/>
      <w:szCs w:val="22"/>
    </w:rPr>
  </w:style>
  <w:style w:type="character" w:customStyle="1" w:styleId="af5">
    <w:name w:val="Новый Знак"/>
    <w:link w:val="af4"/>
    <w:rsid w:val="00B853A0"/>
    <w:rPr>
      <w:rFonts w:ascii="Times New Roman" w:eastAsia="Arial" w:hAnsi="Times New Roman" w:cs="Arial"/>
      <w:sz w:val="28"/>
      <w:lang w:eastAsia="ru-RU"/>
    </w:rPr>
  </w:style>
  <w:style w:type="table" w:styleId="af6">
    <w:name w:val="Table Grid"/>
    <w:basedOn w:val="a1"/>
    <w:uiPriority w:val="39"/>
    <w:rsid w:val="0088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26" Type="http://schemas.openxmlformats.org/officeDocument/2006/relationships/hyperlink" Target="https://ru.wikipedia.org/wiki/%D0%A3%D0%BF%D1%80%D0%B0%D0%B2%D0%BB%D1%8F%D0%B5%D0%BC%D1%8B%D0%B9_%D0%BA%D0%BE%D0%B4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ru.wikipedia.org/wiki/Windows_Forms" TargetMode="External"/><Relationship Id="rId34" Type="http://schemas.openxmlformats.org/officeDocument/2006/relationships/hyperlink" Target="https://ru.wikipedia.org/wiki/Silverlight" TargetMode="External"/><Relationship Id="rId42" Type="http://schemas.openxmlformats.org/officeDocument/2006/relationships/image" Target="media/image13.png"/><Relationship Id="rId47" Type="http://schemas.openxmlformats.org/officeDocument/2006/relationships/hyperlink" Target="https://www.google.ru/urlRol/" TargetMode="External"/><Relationship Id="rId50" Type="http://schemas.openxmlformats.org/officeDocument/2006/relationships/hyperlink" Target="http://www.insapov.ru/idef0-standard-description.html/" TargetMode="External"/><Relationship Id="rId55" Type="http://schemas.openxmlformats.org/officeDocument/2006/relationships/hyperlink" Target="https://ru.wikipedia.org/wikiSredstva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crosoft" TargetMode="External"/><Relationship Id="rId20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9" Type="http://schemas.openxmlformats.org/officeDocument/2006/relationships/hyperlink" Target="https://ru.wikipedia.org/wiki/Windows_CE" TargetMode="External"/><Relationship Id="rId41" Type="http://schemas.openxmlformats.org/officeDocument/2006/relationships/image" Target="media/image12.png"/><Relationship Id="rId54" Type="http://schemas.openxmlformats.org/officeDocument/2006/relationships/hyperlink" Target="http://citforum.ru/database/case/glava5_6_3.shtm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92%D0%B5%D0%B1-%D1%81%D0%BB%D1%83%D0%B6%D0%B1%D0%B0" TargetMode="External"/><Relationship Id="rId32" Type="http://schemas.openxmlformats.org/officeDocument/2006/relationships/hyperlink" Target="https://ru.wikipedia.org/wiki/Windows_Phone" TargetMode="External"/><Relationship Id="rId37" Type="http://schemas.openxmlformats.org/officeDocument/2006/relationships/hyperlink" Target="https://ru.wikipedia.org/wiki/%D0%A1%D0%BA%D1%80%D0%B8%D0%BF%D1%82" TargetMode="External"/><Relationship Id="rId40" Type="http://schemas.openxmlformats.org/officeDocument/2006/relationships/image" Target="media/image11.png"/><Relationship Id="rId45" Type="http://schemas.openxmlformats.org/officeDocument/2006/relationships/hyperlink" Target="http://tdocs.su/12215/" TargetMode="External"/><Relationship Id="rId53" Type="http://schemas.openxmlformats.org/officeDocument/2006/relationships/hyperlink" Target="http://www.on.kg/information-systems/185-programmnye-sredstva-realizacii-informacionnykh.html/" TargetMode="Externa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92%D0%B5%D0%B1-%D0%BF%D1%80%D0%B8%D0%BB%D0%BE%D0%B6%D0%B5%D0%BD%D0%B8%D0%B5" TargetMode="External"/><Relationship Id="rId28" Type="http://schemas.openxmlformats.org/officeDocument/2006/relationships/hyperlink" Target="https://ru.wikipedia.org/wiki/Windows_Mobile" TargetMode="External"/><Relationship Id="rId36" Type="http://schemas.openxmlformats.org/officeDocument/2006/relationships/hyperlink" Target="https://ru.wikipedia.org/wiki/%D0%A1%D0%B8%D1%81%D1%82%D0%B5%D0%BC%D0%BD%D0%BE%D0%B5_%D0%B0%D0%B4%D0%BC%D0%B8%D0%BD%D0%B8%D1%81%D1%82%D1%80%D0%B8%D1%80%D0%BE%D0%B2%D0%B0%D0%BD%D0%B8%D0%B5" TargetMode="External"/><Relationship Id="rId49" Type="http://schemas.openxmlformats.org/officeDocument/2006/relationships/hyperlink" Target="https://habrahabr.ru/post/246017/" TargetMode="External"/><Relationship Id="rId57" Type="http://schemas.openxmlformats.org/officeDocument/2006/relationships/hyperlink" Target="http://dibit.ru/articles/item/how-write-doc/domain-model.html/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1" Type="http://schemas.openxmlformats.org/officeDocument/2006/relationships/hyperlink" Target="https://ru.wikipedia.org/wiki/Xbox" TargetMode="External"/><Relationship Id="rId44" Type="http://schemas.openxmlformats.org/officeDocument/2006/relationships/hyperlink" Target="http://www.intuit.ru/studies/courses/956/467/lecture/28784/" TargetMode="External"/><Relationship Id="rId52" Type="http://schemas.openxmlformats.org/officeDocument/2006/relationships/hyperlink" Target="https://msdn.microsoft.com/ru-ru/library/dd233109(v=vs.110).aspx/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A1%D0%B0%D0%B9%D1%82" TargetMode="External"/><Relationship Id="rId27" Type="http://schemas.openxmlformats.org/officeDocument/2006/relationships/hyperlink" Target="https://ru.wikipedia.org/wiki/Windows" TargetMode="External"/><Relationship Id="rId30" Type="http://schemas.openxmlformats.org/officeDocument/2006/relationships/hyperlink" Target="https://ru.wikipedia.org/wiki/.NET_Framework" TargetMode="External"/><Relationship Id="rId35" Type="http://schemas.openxmlformats.org/officeDocument/2006/relationships/hyperlink" Target="https://ru.wikipedia.org/wiki/Microsoft_SQL_Server" TargetMode="External"/><Relationship Id="rId43" Type="http://schemas.openxmlformats.org/officeDocument/2006/relationships/hyperlink" Target="http://dic.academic.ru/dic.nsf/ruwiki/7054" TargetMode="External"/><Relationship Id="rId48" Type="http://schemas.openxmlformats.org/officeDocument/2006/relationships/hyperlink" Target="https://toster.ru/q/259077/" TargetMode="External"/><Relationship Id="rId56" Type="http://schemas.openxmlformats.org/officeDocument/2006/relationships/hyperlink" Target="http://tdocs.su/12215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www.agrotechn.ru/pm-02-razrabotka-vnedrenie-i-adaptatsiya-po-otraslevoy-napravlennosti-up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5" Type="http://schemas.openxmlformats.org/officeDocument/2006/relationships/hyperlink" Target="https://ru.wikipedia.org/wiki/%D0%9C%D0%B0%D1%88%D0%B8%D0%BD%D0%BD%D1%8B%D0%B9_%D0%BA%D0%BE%D0%B4" TargetMode="External"/><Relationship Id="rId33" Type="http://schemas.openxmlformats.org/officeDocument/2006/relationships/hyperlink" Target="https://ru.wikipedia.org/wiki/.NET_Compact_Framework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://1001file.ru/article/soft/minimum-programm-na-pk.html/" TargetMode="External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FB097-AAC1-4E1E-A540-16ECC51D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24</Pages>
  <Words>4075</Words>
  <Characters>23230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Алексей Пузанов</cp:lastModifiedBy>
  <cp:revision>6</cp:revision>
  <cp:lastPrinted>2018-05-16T20:49:00Z</cp:lastPrinted>
  <dcterms:created xsi:type="dcterms:W3CDTF">2018-05-16T23:55:00Z</dcterms:created>
  <dcterms:modified xsi:type="dcterms:W3CDTF">2021-05-11T10:51:00Z</dcterms:modified>
</cp:coreProperties>
</file>