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the shipment route in the Ops plan</w:t>
      </w:r>
    </w:p>
    <w:p>
      <w:pPr>
        <w:pStyle w:val="Subtitle"/>
        <w:keepNext/>
      </w:pPr>
      <w:r>
        <w:t>QA-045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 hoangnh; source CUS thanhdc; Chrome desktop 1440×900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/ops/orders; source comparison /shipments</w:t>
      </w:r>
    </w:p>
    <w:p>
      <w:pPr>
        <w:pStyle w:val="Heading1"/>
      </w:pPr>
      <w:r>
        <w:t>Existing behaviour</w:t>
      </w:r>
    </w:p>
    <w:p>
      <w:r>
        <w:t>For SHP-2609-00021, booking QA-R2-PHONE-0913, the Ops plan on 14 September shows — in Tuyến. The CUS overview for the same booking shows KCN QUẾ VÕ, BẮC NINH, with a 13:30 appointment on 14 September 2026 and 1x40HC. Ops identifies the shipment as Đã phát lệnh but omits its known route. The mismatch is confirmed for this fixture; other shipments’ route correctness has not been established.</w:t>
      </w:r>
    </w:p>
    <w:p>
      <w:pPr>
        <w:pStyle w:val="Heading1"/>
      </w:pPr>
      <w:r>
        <w:t>Target behaviour</w:t>
      </w:r>
    </w:p>
    <w:p>
      <w:r>
        <w:t>Show the shipment’s saved route or correctly resolved stop path in the Ops plan. Use a missing-route state only when the source genuinely lacks route data. Keep the table compact and readable.</w:t>
      </w:r>
    </w:p>
    <w:p>
      <w:pPr>
        <w:pStyle w:val="Heading1"/>
      </w:pPr>
      <w:r>
        <w:t>Impact</w:t>
      </w:r>
    </w:p>
    <w:p>
      <w:r>
        <w:t>Ops cannot identify the work route from the daily plan and must consult another role’s view.</w:t>
      </w:r>
    </w:p>
    <w:p>
      <w:pPr>
        <w:pStyle w:val="Heading1"/>
      </w:pPr>
      <w:r>
        <w:t>Cause and investigation</w:t>
      </w:r>
    </w:p>
    <w:p>
      <w:r>
        <w:t>Hypothesis: the Ops route projection uses an incomplete source or fallback. Compare route resolution across the two views; no database loss or implementation cause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thanhdc, open /shipments and search QA-R2-PHONE-0913. Verify KCN QUẾ VÕ, BẮC NINH and the 14 September appointment.</w:t>
      </w:r>
    </w:p>
    <w:p>
      <w:pPr>
        <w:spacing w:after="60"/>
        <w:ind w:left="317" w:hanging="317"/>
      </w:pPr>
      <w:r>
        <w:t xml:space="preserve">2. </w:t>
      </w:r>
      <w:r>
        <w:t>As hoangnh, open /ops/orders for 14 September 2026 and locate SHP-2609-00021 by the same booking.</w:t>
      </w:r>
    </w:p>
    <w:p>
      <w:pPr>
        <w:spacing w:after="60"/>
        <w:ind w:left="317" w:hanging="317"/>
      </w:pPr>
      <w:r>
        <w:t xml:space="preserve">3. </w:t>
      </w:r>
      <w:r>
        <w:t>Compare its Tuyến cell with CUS: Ops displays —. Recheck both loaded views against the same record during retest.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SHP-2609-00021 displays the known route in Ops and agrees with the current CUS source after reload and date/search changes.</w:t>
      </w:r>
    </w:p>
    <w:p>
      <w:pPr>
        <w:spacing w:after="60"/>
        <w:ind w:left="317" w:hanging="317"/>
      </w:pPr>
      <w:r>
        <w:t xml:space="preserve">2. </w:t>
      </w:r>
      <w:r>
        <w:t>Distinguish a genuinely missing route from loading or resolution failure; do not silently replace a known route with —.</w:t>
      </w:r>
    </w:p>
    <w:p>
      <w:pPr>
        <w:spacing w:after="60"/>
        <w:ind w:left="317" w:hanging="317"/>
      </w:pPr>
      <w:r>
        <w:t xml:space="preserve">3. </w:t>
      </w:r>
      <w:r>
        <w:t>For multiple containers with different routes, show their relationship accurately rather than presenting one misleading route for the whole shipment.</w:t>
      </w:r>
    </w:p>
    <w:p>
      <w:pPr>
        <w:spacing w:after="60"/>
        <w:ind w:left="317" w:hanging="317"/>
      </w:pPr>
      <w:r>
        <w:t xml:space="preserve">4. </w:t>
      </w:r>
      <w:r>
        <w:t>Keep route text readable on phone, tablet and desktop without oversized cards or excessive row height. Preserve existing Ops permissions and actions.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same-booking CUS and Ops comparison.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the shipment route in the Ops plan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45 evidence 1" descr="CUS source: QA-R2-PHONE-0913 displays KCN QUẾ VÕ, BẮC NINH, a 13:30 appointment on 14/9/2026 and 1x40H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-source-shipment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CUS source: QA-R2-PHONE-0913 displays KCN QUẾ VÕ, BẮC NINH, a 13:30 appointment on 14/9/2026 and 1x40HC.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the shipment route in the Ops plan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45 evidence 2" descr="Ops plan for 14/9/2026: SHP-2609-00021 has the same booking and Đã phát lệnh status, but Tuyến shows —. The other row is outside this confirmed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plan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Ops plan for 14/9/2026: SHP-2609-00021 has the same booking and Đã phát lệnh status, but Tuyến shows —. The other row is outside this confirmed comparison.</w:t>
      </w:r>
    </w:p>
    <w:p>
      <w:r>
        <w:t>[2026-09-14] DEV COMPLETED — FCL rows join coalesce(container.routeId, shipment.routeId) (LCL giữ nguyên; shared util + master-plan INNER join không đổi — reviewer xác minh zero row-set change); cell Tuyến: route → destination (muted) → 'Chưa có tuyến đường' tường minh (cùng từ vựng CUS) — không bao giờ dash trơn. Unit 77/77 BE + 47/47 FE (kèm pin argument-order); wire probe + browser 5/5. Fixtures 178396/178397 disclosed. Commit 038e059f. Bằng chứng: 2026-09-14_qa045-ops-plan-route/. Nhánh fulfillment-less còn hở — thẻ riêng 20260914_6.</w:t>
      </w:r>
    </w:p>
    <w:p>
      <w:r>
        <w:t>[2026-09-14] QA PASSED — staging (build ae22ba8b, vòng 3): xác minh đủ tiêu chí — chi tiết trong 2026-09-14_staging3-batch/REPORT.md + dir riêng. (staging: ship 21 fallback + lot 26 explicit label — PARTIAL scope: /ops/orders Tuyến còn '—' → thẻ 20260914_11)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QA-045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the shipment route in the Ops plan</dc:title>
  <dc:subject>Staging frontend QA task</dc:subject>
  <dc:creator>QA</dc:creator>
  <cp:keywords>QA-045,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