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Remove approval handoffs from advances and settlements</w:t>
      </w:r>
    </w:p>
    <w:p>
      <w:pPr>
        <w:pStyle w:val="Subtitle"/>
        <w:keepNext/>
      </w:pPr>
      <w:r>
        <w:t>QA-113 | P2 | Requirement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OPS, ADMIN, ACCOUNTANT and MANAGER within ordinary role access.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/my-advances; /advances; /settlements/1; /my-settlements/new; /ops/wallet</w:t>
      </w:r>
    </w:p>
    <w:p>
      <w:pPr>
        <w:pStyle w:val="Heading1"/>
      </w:pPr>
      <w:r>
        <w:t>Existing behaviour</w:t>
      </w:r>
    </w:p>
    <w:p>
      <w:r>
        <w:t>Advance requests remain in Chờ duyệt / Đã duyệt / Từ chối buckets, with reason fields and approval/rejection proposals. Settlement creation requires approved advances. PT-2609-0001 says reversal needs a preparer, checker and approver, and offers Gửi yêu cầu hoàn tác.</w:t>
      </w:r>
    </w:p>
    <w:p>
      <w:pPr>
        <w:pStyle w:val="Heading1"/>
      </w:pPr>
      <w:r>
        <w:t>Target behaviour</w:t>
      </w:r>
    </w:p>
    <w:p>
      <w:r>
        <w:t>Save authorized advance and settlement operations directly. Replace approval handoffs with clear recorded, outstanding, settled and reversed states; retain data validation, reconciliation and audit history.</w:t>
      </w:r>
    </w:p>
    <w:p>
      <w:pPr>
        <w:pStyle w:val="Heading1"/>
      </w:pPr>
      <w:r>
        <w:t>Impact</w:t>
      </w:r>
    </w:p>
    <w:p>
      <w:r>
        <w:t>Routine reconciliation waits on approval stages that the product owner has removed from scope.</w:t>
      </w:r>
    </w:p>
    <w:p>
      <w:pPr>
        <w:pStyle w:val="Heading1"/>
      </w:pPr>
      <w:r>
        <w:t>Cause and investigation</w:t>
      </w:r>
    </w:p>
    <w:p>
      <w:r>
        <w:t>The displayed lifecycle still models internal approval. Update corresponding server transitions as well as controls; hiding buttons alone could leave records blocked.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Ops, open advance and settlement creation; inspect request wording and the approved-advance prerequisite.</w:t>
      </w:r>
    </w:p>
    <w:p>
      <w:pPr>
        <w:spacing w:after="60"/>
        <w:ind w:left="317" w:hanging="317"/>
      </w:pPr>
      <w:r>
        <w:t xml:space="preserve">2. </w:t>
      </w:r>
      <w:r>
        <w:t>As Admin or Accountant, inspect Tạm ứng &amp; Hoàn ứng, then Phiếu hoàn ứng → Xem phiếu for PT-2609-0001.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Authorized creation, correction, settlement and reversal save directly, with clear success/error feedback and no reviewer or approver.</w:t>
      </w:r>
    </w:p>
    <w:p>
      <w:pPr>
        <w:spacing w:after="60"/>
        <w:ind w:left="317" w:hanging="317"/>
      </w:pPr>
      <w:r>
        <w:t xml:space="preserve">2. </w:t>
      </w:r>
      <w:r>
        <w:t>Remove approval buckets, proposal reasons and reviewer handoffs. Keep useful business notes and ordinary role access.</w:t>
      </w:r>
    </w:p>
    <w:p>
      <w:pPr>
        <w:spacing w:after="60"/>
        <w:ind w:left="317" w:hanging="317"/>
      </w:pPr>
      <w:r>
        <w:t xml:space="preserve">3. </w:t>
      </w:r>
      <w:r>
        <w:t>Eligibility uses recorded advances/expenses, remaining balances and completeness. Preserve arithmetic, required fields and duplicate-posting protection.</w:t>
      </w:r>
    </w:p>
    <w:p>
      <w:pPr>
        <w:spacing w:after="60"/>
        <w:ind w:left="317" w:hanging="317"/>
      </w:pPr>
      <w:r>
        <w:t xml:space="preserve">4. </w:t>
      </w:r>
      <w:r>
        <w:t>Migrate pending requests through a logged transition so none remain stranded. Retain historical audit evidence without active approval requirements.</w:t>
      </w:r>
    </w:p>
    <w:p>
      <w:pPr>
        <w:spacing w:after="60"/>
        <w:ind w:left="317" w:hanging="317"/>
      </w:pPr>
      <w:r>
        <w:t xml:space="preserve">5. </w:t>
      </w:r>
      <w:r>
        <w:t>Saving a record must not falsely report an unperformed cash transfer. Verify refresh, failures and the complete direct lifecycle.</w:t>
      </w:r>
    </w:p>
    <w:p>
      <w:pPr>
        <w:spacing w:after="60"/>
        <w:ind w:left="317" w:hanging="317"/>
      </w:pPr>
      <w:r>
        <w:t xml:space="preserve">6. </w:t>
      </w:r>
      <w:r>
        <w:t>Use compact controls on phone, tablet and desktop. Coordinate Ops expense removal with QA-114.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User decision, 14 September 2026: remove approval workflows until customers define future requirements.</w:t>
      </w:r>
    </w:p>
    <w:p>
      <w:pPr>
        <w:pStyle w:val="Heading1"/>
        <w:pageBreakBefore/>
        <w:spacing w:before="0"/>
      </w:pPr>
      <w:r>
        <w:t>Evidence 1</w:t>
      </w:r>
    </w:p>
    <w:p>
      <w:pPr>
        <w:pStyle w:val="Subtitle"/>
        <w:keepNext/>
      </w:pPr>
      <w:r>
        <w:t>Remove approval handoffs from advances and settlements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113 evidence 1" descr="Fresh Admin request workspace: approval buckets and proposal controls remain act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dvance-approval-confirm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Fresh Admin request workspace: approval buckets and proposal controls remain active.</w:t>
      </w:r>
    </w:p>
    <w:p>
      <w:pPr>
        <w:pStyle w:val="Heading1"/>
        <w:pageBreakBefore/>
        <w:spacing w:before="0"/>
      </w:pPr>
      <w:r>
        <w:t>Evidence 2</w:t>
      </w:r>
    </w:p>
    <w:p>
      <w:pPr>
        <w:pStyle w:val="Subtitle"/>
        <w:keepNext/>
      </w:pPr>
      <w:r>
        <w:t>Remove approval handoffs from advances and settlements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113 evidence 2" descr="Settlement detail still requires preparer, checker and approver before reversal can take eff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ttlement-detail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Settlement detail still requires preparer, checker and approver before reversal can take effect.</w:t>
      </w:r>
    </w:p>
    <w:p>
      <w:pPr>
        <w:pStyle w:val="Heading1"/>
        <w:pageBreakBefore/>
        <w:spacing w:before="0"/>
      </w:pPr>
      <w:r>
        <w:t>Evidence 3</w:t>
      </w:r>
    </w:p>
    <w:p>
      <w:pPr>
        <w:pStyle w:val="Subtitle"/>
        <w:keepNext/>
      </w:pPr>
      <w:r>
        <w:t>Remove approval handoffs from advances and settlements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3" name="Picture 3" title="QA-113 evidence 3" descr="Ops phone advance form still sends the request into the approval lifecyc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advance-create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Ops phone advance form still sends the request into the approval lifecycle.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QA-113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Remove approval handoffs from advances and settlements</dc:title>
  <dc:subject>Staging frontend QA task</dc:subject>
  <dc:creator>QA</dc:creator>
  <cp:keywords>QA-113, P2, requirement,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