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Prioritize required trip fields with compact estimate and progress summaries</w:t>
      </w:r>
    </w:p>
    <w:p>
      <w:pPr>
        <w:pStyle w:val="Subtitle"/>
        <w:keepNext/>
      </w:pPr>
      <w:r>
        <w:t>QA-120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— desktop 1440 × 900, tablet 834 × 1112 and phone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https://vantai.tingting.vip/trips/new</w:t>
      </w:r>
    </w:p>
    <w:p>
      <w:pPr>
        <w:pStyle w:val="Heading1"/>
      </w:pPr>
      <w:r>
        <w:t>Existing behaviour</w:t>
      </w:r>
    </w:p>
    <w:p>
      <w:r>
        <w:t>Large estimate and completion cards precede required fields on desktop and tablet. The fresh desktop panel spans approximately y92–470; fields start at y493. Zero estimates and incomplete progress occupy much of the initial view. Phone already presents fields first. The fixed footer usefully identifies missing fields.</w:t>
      </w:r>
    </w:p>
    <w:p>
      <w:pPr>
        <w:pStyle w:val="Heading1"/>
      </w:pPr>
      <w:r>
        <w:t>Target behaviour</w:t>
      </w:r>
    </w:p>
    <w:p>
      <w:r>
        <w:t>Put essential trip entry first. Use a compact estimate/progress summary or adjacent desktop area, retaining the full breakdown, phone field-first ordering and validation footer.</w:t>
      </w:r>
    </w:p>
    <w:p>
      <w:pPr>
        <w:pStyle w:val="Heading1"/>
      </w:pPr>
      <w:r>
        <w:t>Impact</w:t>
      </w:r>
    </w:p>
    <w:p>
      <w:r>
        <w:t>Large secondary panels reduce useful space for entering the information needed to create a trip.</w:t>
      </w:r>
    </w:p>
    <w:p>
      <w:pPr>
        <w:pStyle w:val="Heading1"/>
      </w:pPr>
      <w:r>
        <w:t>Cause and investigation</w:t>
      </w:r>
    </w:p>
    <w:p>
      <w:r>
        <w:t>Hypothesis: prominent secondary summaries displace primary entry fields. Source implementation is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Tạo chuyến đi at /trips/new without entering data.</w:t>
      </w:r>
    </w:p>
    <w:p>
      <w:pPr>
        <w:spacing w:after="60"/>
        <w:ind w:left="317" w:hanging="317"/>
      </w:pPr>
      <w:r>
        <w:t xml:space="preserve">2. </w:t>
      </w:r>
      <w:r>
        <w:t>Compare the estimate/completion panels and first required fields at desktop, tablet and phone widths.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Place the first required fields close to the form introduction on desktop and tablet; avoid a large stacked summary block before data entry.</w:t>
      </w:r>
    </w:p>
    <w:p>
      <w:pPr>
        <w:spacing w:after="60"/>
        <w:ind w:left="317" w:hanging="317"/>
      </w:pPr>
      <w:r>
        <w:t xml:space="preserve">2. </w:t>
      </w:r>
      <w:r>
        <w:t>Use a concise estimate and progress treatment with access to complete costs, revenue and completion details. Preserve all values and calculation behavior.</w:t>
      </w:r>
    </w:p>
    <w:p>
      <w:pPr>
        <w:spacing w:after="60"/>
        <w:ind w:left="317" w:hanging="317"/>
      </w:pPr>
      <w:r>
        <w:t xml:space="preserve">3. </w:t>
      </w:r>
      <w:r>
        <w:t>Keep required-field feedback and the create/cancel actions easy to find. Retain a logical keyboard order and visible focus.</w:t>
      </w:r>
    </w:p>
    <w:p>
      <w:pPr>
        <w:spacing w:after="60"/>
        <w:ind w:left="317" w:hanging="317"/>
      </w:pPr>
      <w:r>
        <w:t xml:space="preserve">4. </w:t>
      </w:r>
      <w:r>
        <w:t>Preserve the phone’s field-first ordering. Use readable type, compact spacing and suitable touch targets without enlarging headings or adding nested decorative cards.</w:t>
      </w:r>
    </w:p>
    <w:p>
      <w:pPr>
        <w:spacing w:after="60"/>
        <w:ind w:left="317" w:hanging="317"/>
      </w:pPr>
      <w:r>
        <w:t xml:space="preserve">5. </w:t>
      </w:r>
      <w:r>
        <w:t>Verify empty, partially completed and completed forms at all three widths. Summary updates and validation must remain understandable without covering fields or hiding errors.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Current staging captures and user request for compact, data-heavy UI.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Prioritize required trip fields with compact estimate and progress summaries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120 evidence 1" descr="Fresh desktop 1440 × 900: the large estimate/progress panel occupies y92–470 before the required-field section at y49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rip-estimate-confirm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Fresh desktop 1440 × 900: the large estimate/progress panel occupies y92–470 before the required-field section at y493.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Prioritize required trip fields with compact estimate and progress summaries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2" name="Picture 2" title="QA-120 evidence 2" descr="Tablet 834 × 1112: the two summary cards still precede the primary trip fiel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rip-create-tab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Tablet 834 × 1112: the two summary cards still precede the primary trip fields.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Prioritize required trip fields with compact estimate and progress summaries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3" name="Picture 3" title="QA-120 evidence 3" descr="Phone 390 × 844 comparison: required fields appear directly below the introduction, with missing-field feedback in the footer. Preserve this useful orde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rip-create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Phone 390 × 844 comparison: required fields appear directly below the introduction, with missing-field feedback in the footer. Preserve this useful ordering.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QA-120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Prioritize required trip fields with compact estimate and progress summaries</dc:title>
  <dc:subject>Staging frontend QA task</dc:subject>
  <dc:creator>QA</dc:creator>
  <cp:keywords>QA-120,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