
<file path=[Content_Types].xml><?xml version="1.0" encoding="utf-8"?>
<Types xmlns="http://schemas.openxmlformats.org/package/2006/content-types">
  <Default Extension="xml" ContentType="application/xml"/>
</Types>
</file>

<file path=word/document.xml><?xml version="1.0" encoding="utf-8"?>
<w:document xmlns:w="http://schemas.openxmlformats.org/wordprocessingml/2006/main">
  <w:body>
    <w:p>
      <w:pPr>
        <w:pStyle w:val="Title"/>
      </w:pPr>
      <w:r>
        <w:t xml:space="preserve">What makes a school improve</w:t>
      </w:r>
    </w:p>
    <w:p>
      <w:pPr/>
      <w:r>
        <w:t xml:space="preserve">This document is fictional and was written only to test FilmDeck. All names and figures are made up.</w:t>
      </w:r>
    </w:p>
    <w:p>
      <w:pPr>
        <w:pStyle w:val="Heading1"/>
      </w:pPr>
      <w:r>
        <w:t xml:space="preserve">Introduction</w:t>
      </w:r>
    </w:p>
    <w:p>
      <w:pPr/>
      <w:r>
        <w:t xml:space="preserve">Lakeside Schools is a fictional network of twelve schools. Over the last five years its leaders have tried many reforms, and some of them worked. This essay describes what the leaders believe made the difference.</w:t>
      </w:r>
    </w:p>
    <w:p>
      <w:pPr>
        <w:pStyle w:val="Heading1"/>
      </w:pPr>
      <w:r>
        <w:t xml:space="preserve">Teachers first</w:t>
      </w:r>
    </w:p>
    <w:p>
      <w:pPr/>
      <w:r>
        <w:t xml:space="preserve">The first lesson was that improvement starts with teachers. When the network invested in coaching, teachers reported that they felt supported and more willing to try new methods. Within two years, reading scores rose by 9 points and the share of pupils meeting the standard climbed from 61% to 74%.</w:t>
      </w:r>
    </w:p>
    <w:p>
      <w:pPr/>
      <w:r>
        <w:t xml:space="preserve">Coaching was not a one-off event. Each teacher received six short observations a year, followed by a conversation focused on one change at a time. Leaders learned to resist the temptation to fix everything at once.</w:t>
      </w:r>
    </w:p>
    <w:p>
      <w:pPr>
        <w:pStyle w:val="Heading1"/>
      </w:pPr>
      <w:r>
        <w:t xml:space="preserve">Clear routines</w:t>
      </w:r>
    </w:p>
    <w:p>
      <w:pPr/>
      <w:r>
        <w:t xml:space="preserve">The second lesson concerned routines. Classrooms with predictable starts and transitions recovered about 12 minutes of learning time each day. Attendance improved from 92% to 95% in the same period, which leaders linked to a calmer atmosphere.</w:t>
      </w:r>
    </w:p>
    <w:p>
      <w:pPr>
        <w:pStyle w:val="Heading1"/>
      </w:pPr>
      <w:r>
        <w:t xml:space="preserve">Families as partners</w:t>
      </w:r>
    </w:p>
    <w:p>
      <w:pPr/>
      <w:r>
        <w:t xml:space="preserve">The third lesson was that families respond to specific, positive contact. Schools that phoned families with good news before any bad news saw parent meeting attendance double. Leaders say the surprising result was how cheap this was.</w:t>
      </w:r>
    </w:p>
    <w:p>
      <w:pPr>
        <w:pStyle w:val="Heading2"/>
      </w:pPr>
      <w:r>
        <w:t xml:space="preserve">What did not work</w:t>
      </w:r>
    </w:p>
    <w:p>
      <w:pPr/>
      <w:r>
        <w:t xml:space="preserve">Not every idea succeeded. A costly new timetable confused staff and was dropped after one term. A homework app was used by only 15% of pupils. Leaders now test ideas in two schools before spreading them.</w:t>
      </w:r>
    </w:p>
    <w:p>
      <w:pPr>
        <w:pStyle w:val="Heading1"/>
      </w:pPr>
      <w:r>
        <w:t xml:space="preserve">Conclusion</w:t>
      </w:r>
    </w:p>
    <w:p>
      <w:pPr/>
      <w:r>
        <w:t xml:space="preserve">In the leaders' words, improvement is less about a single bold move than about steady attention to teachers, routines and families. The network plans to keep its approach simple.</w:t>
      </w:r>
    </w:p>
  </w:body>
</w:document>
</file>

<file path=word/styles.xml><?xml version="1.0" encoding="utf-8"?>
<w:styles xmlns:w="http://schemas.openxmlformats.org/wordprocessingml/2006/main">
  <w:style w:type="paragraph" w:styleId="Title">
    <w:name w:val="Title"/>
  </w:style>
  <w:style w:type="paragraph" w:styleId="Heading1">
    <w:name w:val="heading 1"/>
  </w:style>
  <w:style w:type="paragraph" w:styleId="Heading2">
    <w:name w:val="heading 2"/>
  </w:style>
  <w:style w:type="paragraph" w:styleId="Heading3">
    <w:name w:val="heading 3"/>
  </w:style>
</w:styles>
</file>

<file path=docProps/core.xml><?xml version="1.0" encoding="utf-8"?>
<cp:coreProperties xmlns:cp="http://schemas.openxmlformats.org/package/2006/metadata/core-properties" xmlns:dc="http://purl.org/dc/elements/1.1/">
  <dc:title>Lakeside Schools leadership essay (fictional)</dc:title>
</cp:coreProperties>
</file>