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C76A" w14:textId="26F3DA73" w:rsidR="00334CF1" w:rsidRPr="00906D27" w:rsidRDefault="006E46F9" w:rsidP="00906D27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A55403">
        <w:rPr>
          <w:lang w:val="en-US"/>
        </w:rPr>
        <w:t>Power spectral density (</w:t>
      </w:r>
      <w:r w:rsidR="009A4B71">
        <w:rPr>
          <w:lang w:val="en-US"/>
        </w:rPr>
        <w:t>PSD</w:t>
      </w:r>
      <w:r w:rsidR="00A55403">
        <w:rPr>
          <w:lang w:val="en-US"/>
        </w:rPr>
        <w:t>)</w:t>
      </w:r>
      <w:r w:rsidR="009A4B71">
        <w:rPr>
          <w:lang w:val="en-US"/>
        </w:rPr>
        <w:t xml:space="preserve"> </w:t>
      </w:r>
      <w:r>
        <w:rPr>
          <w:lang w:val="en-US"/>
        </w:rPr>
        <w:t>data locally</w:t>
      </w:r>
    </w:p>
    <w:p w14:paraId="63B427DD" w14:textId="2622D218" w:rsidR="00334CF1" w:rsidRDefault="004C2D3D" w:rsidP="00C66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runSavePSDData: </w:t>
      </w:r>
      <w:r w:rsidR="00B227DF">
        <w:rPr>
          <w:rFonts w:ascii="Times New Roman" w:hAnsi="Times New Roman" w:cs="Times New Roman"/>
          <w:kern w:val="0"/>
          <w:sz w:val="24"/>
          <w:szCs w:val="24"/>
          <w:lang w:val="en-US"/>
        </w:rPr>
        <w:t>calls getPSDData that r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eads </w:t>
      </w:r>
      <w:r w:rsidR="00A55403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segmentedData </w:t>
      </w:r>
      <w:r w:rsidR="00A2137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(data stored outside this folder) </w:t>
      </w:r>
      <w:r w:rsidR="00A55403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saves power </w:t>
      </w:r>
      <w:r w:rsidR="00C52E1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related information locally in savedData. </w:t>
      </w:r>
      <w:r w:rsidR="003121A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remaining programs just read </w:t>
      </w:r>
      <w:r w:rsidR="00C66D1C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data stored locally, and therefore can work even </w:t>
      </w:r>
      <w:r w:rsidR="00A21370">
        <w:rPr>
          <w:rFonts w:ascii="Times New Roman" w:hAnsi="Times New Roman" w:cs="Times New Roman"/>
          <w:kern w:val="0"/>
          <w:sz w:val="24"/>
          <w:szCs w:val="24"/>
          <w:lang w:val="en-US"/>
        </w:rPr>
        <w:t>if segmentedData is unavailable.</w:t>
      </w:r>
    </w:p>
    <w:p w14:paraId="30569B2E" w14:textId="20E297D9" w:rsidR="00A21370" w:rsidRDefault="00DD1D71" w:rsidP="00C66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getPSDData: This is the program used by runSavePSDData to get power data</w:t>
      </w:r>
      <w:r w:rsidR="00B227DF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1646C464" w14:textId="77777777" w:rsidR="00A72467" w:rsidRDefault="00A72467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0460A06" w14:textId="77777777" w:rsidR="00E10ECD" w:rsidRDefault="00E10ECD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4A32501" w14:textId="699BFD01" w:rsidR="00A72467" w:rsidRDefault="00E10ECD" w:rsidP="00E10ECD">
      <w:pPr>
        <w:pStyle w:val="Heading2"/>
        <w:rPr>
          <w:lang w:val="en-US"/>
        </w:rPr>
      </w:pPr>
      <w:r>
        <w:rPr>
          <w:lang w:val="en-US"/>
        </w:rPr>
        <w:t>Display PSD data for all subjects</w:t>
      </w:r>
    </w:p>
    <w:p w14:paraId="0827CBD0" w14:textId="286DB2D7" w:rsidR="00AD365D" w:rsidRDefault="00AD365D" w:rsidP="00AD36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plotFigureGamma: Generates the plots for the gamma figure</w:t>
      </w:r>
      <w:r w:rsidR="00261855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  <w:r w:rsidR="00261855" w:rsidRPr="00261855">
        <w:rPr>
          <w:rFonts w:ascii="Times New Roman" w:hAnsi="Times New Roman" w:cs="Times New Roman"/>
          <w:kern w:val="0"/>
          <w:sz w:val="24"/>
          <w:szCs w:val="24"/>
          <w:highlight w:val="yellow"/>
          <w:lang w:val="en-US"/>
        </w:rPr>
        <w:t>Run this first to get started.</w:t>
      </w:r>
    </w:p>
    <w:p w14:paraId="724FC562" w14:textId="6D714598" w:rsidR="00E10ECD" w:rsidRPr="00AD365D" w:rsidRDefault="00E10ECD" w:rsidP="00AD36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runDisplayPowerDataAllSubjects</w:t>
      </w: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>: Runs a GUI</w:t>
      </w:r>
      <w:r w:rsidR="00F76FF2"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which allows power data to be viewed for different combinations. </w:t>
      </w:r>
      <w:r w:rsidR="00F76FF2" w:rsidRPr="00AD365D">
        <w:rPr>
          <w:rFonts w:ascii="Times New Roman" w:hAnsi="Times New Roman" w:cs="Times New Roman"/>
          <w:kern w:val="0"/>
          <w:sz w:val="24"/>
          <w:szCs w:val="24"/>
          <w:highlight w:val="yellow"/>
          <w:lang w:val="en-US"/>
        </w:rPr>
        <w:t>Use this program to explore the data.</w:t>
      </w:r>
    </w:p>
    <w:p w14:paraId="04D6D12C" w14:textId="64842B37" w:rsidR="00F76FF2" w:rsidRDefault="00F76FF2" w:rsidP="00F76F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displayPowerDataAllSubjects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The main program to average the data across subjects. Called by </w:t>
      </w:r>
      <w:r w:rsidR="009C27CA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runDisplayPowerDataAllSubjects</w:t>
      </w:r>
      <w:r w:rsidR="009C27CA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11EC19ED" w14:textId="77777777" w:rsidR="00E10ECD" w:rsidRDefault="00E10ECD" w:rsidP="003466DF">
      <w:pPr>
        <w:rPr>
          <w:lang w:val="en-US"/>
        </w:rPr>
      </w:pPr>
    </w:p>
    <w:p w14:paraId="7B0482BD" w14:textId="5F86BF40" w:rsidR="003466DF" w:rsidRDefault="003466DF" w:rsidP="003466DF">
      <w:pPr>
        <w:pStyle w:val="Heading2"/>
        <w:rPr>
          <w:lang w:val="en-US"/>
        </w:rPr>
      </w:pPr>
      <w:r>
        <w:rPr>
          <w:lang w:val="en-US"/>
        </w:rPr>
        <w:t>Time-frequency analysis data</w:t>
      </w:r>
    </w:p>
    <w:p w14:paraId="1D46C7D1" w14:textId="1116D0E7" w:rsidR="000F61D1" w:rsidRDefault="000F61D1" w:rsidP="000F61D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runSaveTFData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getTFData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save TF data locally in the </w:t>
      </w:r>
      <w:r w:rsidR="00477AD8">
        <w:rPr>
          <w:rFonts w:ascii="Times New Roman" w:hAnsi="Times New Roman" w:cs="Times New Roman"/>
          <w:kern w:val="0"/>
          <w:sz w:val="24"/>
          <w:szCs w:val="24"/>
          <w:lang w:val="en-US"/>
        </w:rPr>
        <w:t>savedData folder.</w:t>
      </w:r>
    </w:p>
    <w:p w14:paraId="2B0A3A3C" w14:textId="142C59A0" w:rsidR="006A0D1D" w:rsidRDefault="006A0D1D" w:rsidP="006A0D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displayTFDataAllSubjects</w:t>
      </w:r>
      <w:r w:rsidR="006633FB">
        <w:rPr>
          <w:rFonts w:ascii="Times New Roman" w:hAnsi="Times New Roman" w:cs="Times New Roman"/>
          <w:kern w:val="0"/>
          <w:sz w:val="24"/>
          <w:szCs w:val="24"/>
          <w:lang w:val="en-US"/>
        </w:rPr>
        <w:t>: displays the time-frequency data.</w:t>
      </w:r>
    </w:p>
    <w:p w14:paraId="62B07CDE" w14:textId="77777777" w:rsidR="000F61D1" w:rsidRDefault="000F61D1" w:rsidP="006A0D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F9930BF" w14:textId="77777777" w:rsidR="006A0D1D" w:rsidRDefault="006A0D1D" w:rsidP="006A0D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9747F26" w14:textId="4257B740" w:rsidR="00841C71" w:rsidRPr="006476F4" w:rsidRDefault="00841C71" w:rsidP="006476F4">
      <w:pPr>
        <w:pStyle w:val="Heading2"/>
        <w:rPr>
          <w:lang w:val="en-US"/>
        </w:rPr>
      </w:pPr>
      <w:r>
        <w:rPr>
          <w:lang w:val="en-US"/>
        </w:rPr>
        <w:t xml:space="preserve">Display PSD data </w:t>
      </w:r>
      <w:r>
        <w:rPr>
          <w:lang w:val="en-US"/>
        </w:rPr>
        <w:t>for an individual subject</w:t>
      </w:r>
    </w:p>
    <w:p w14:paraId="20CC9BDE" w14:textId="2FBBF19F" w:rsidR="00E10ECD" w:rsidRDefault="00BE5AE3" w:rsidP="00841C7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runDisplayPowerDataSingleSubject</w:t>
      </w:r>
      <w:r w:rsidR="00841C71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This program runs </w:t>
      </w:r>
      <w:r w:rsidR="00D17F57">
        <w:rPr>
          <w:rFonts w:ascii="Times New Roman" w:hAnsi="Times New Roman" w:cs="Times New Roman"/>
          <w:kern w:val="0"/>
          <w:sz w:val="24"/>
          <w:szCs w:val="24"/>
          <w:lang w:val="en-US"/>
        </w:rPr>
        <w:t>displayPowerDataSingleSubject that reads data from segmentedData and displays PSDs of individual trials.</w:t>
      </w:r>
      <w:r w:rsidR="00607F1F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Does not read the local data saved in savedData. Can also save this plot </w:t>
      </w:r>
      <w:r w:rsidR="00DF205C">
        <w:rPr>
          <w:rFonts w:ascii="Times New Roman" w:hAnsi="Times New Roman" w:cs="Times New Roman"/>
          <w:kern w:val="0"/>
          <w:sz w:val="24"/>
          <w:szCs w:val="24"/>
          <w:lang w:val="en-US"/>
        </w:rPr>
        <w:t>locally in a folder</w:t>
      </w:r>
      <w:r w:rsidR="006B1BE7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5B86BDD7" w14:textId="36A07DF9" w:rsidR="00A72467" w:rsidRPr="00607F1F" w:rsidRDefault="00A72467" w:rsidP="00A7246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07F1F">
        <w:rPr>
          <w:rFonts w:ascii="Times New Roman" w:hAnsi="Times New Roman" w:cs="Times New Roman"/>
          <w:kern w:val="0"/>
          <w:sz w:val="24"/>
          <w:szCs w:val="24"/>
          <w:lang w:val="en-US"/>
        </w:rPr>
        <w:t>displayPowerDataSingleSubject</w:t>
      </w:r>
      <w:r w:rsidR="00607F1F">
        <w:rPr>
          <w:rFonts w:ascii="Times New Roman" w:hAnsi="Times New Roman" w:cs="Times New Roman"/>
          <w:kern w:val="0"/>
          <w:sz w:val="24"/>
          <w:szCs w:val="24"/>
          <w:lang w:val="en-US"/>
        </w:rPr>
        <w:t>:</w:t>
      </w:r>
      <w:r w:rsidR="00DC2C1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2AEAC268" w14:textId="77777777" w:rsidR="00BE5AE3" w:rsidRDefault="00BE5AE3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4EB7910" w14:textId="77777777" w:rsidR="00FE0799" w:rsidRDefault="00FE0799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8552E16" w14:textId="76CA2C5B" w:rsidR="006476F4" w:rsidRPr="0053416B" w:rsidRDefault="0053416B" w:rsidP="0053416B">
      <w:pPr>
        <w:pStyle w:val="Heading2"/>
        <w:rPr>
          <w:lang w:val="en-US"/>
        </w:rPr>
      </w:pPr>
      <w:r>
        <w:rPr>
          <w:lang w:val="en-US"/>
        </w:rPr>
        <w:t>Common programs used by all display programs</w:t>
      </w:r>
    </w:p>
    <w:p w14:paraId="3D980602" w14:textId="77777777" w:rsidR="00906D27" w:rsidRDefault="00FE0799" w:rsidP="00A724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getBadTrialsAndElectrodes</w:t>
      </w:r>
      <w:r w:rsidR="00DC2C14">
        <w:rPr>
          <w:rFonts w:ascii="Times New Roman" w:hAnsi="Times New Roman" w:cs="Times New Roman"/>
          <w:kern w:val="0"/>
          <w:sz w:val="24"/>
          <w:szCs w:val="24"/>
          <w:lang w:val="en-US"/>
        </w:rPr>
        <w:t>: Returns bad trials and bad electrodes</w:t>
      </w:r>
      <w:r w:rsidR="00EB2802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for a given protocol.</w:t>
      </w:r>
    </w:p>
    <w:p w14:paraId="33646B2C" w14:textId="79A1B4C8" w:rsidR="00334CF1" w:rsidRPr="00906D27" w:rsidRDefault="00FE0799" w:rsidP="00C66D1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06D27">
        <w:rPr>
          <w:rFonts w:ascii="Times New Roman" w:hAnsi="Times New Roman" w:cs="Times New Roman"/>
          <w:kern w:val="0"/>
          <w:sz w:val="24"/>
          <w:szCs w:val="24"/>
          <w:lang w:val="en-US"/>
        </w:rPr>
        <w:t>getElectrodeGroups</w:t>
      </w:r>
      <w:r w:rsidR="007D4BF9" w:rsidRPr="00906D27">
        <w:rPr>
          <w:rFonts w:ascii="Times New Roman" w:hAnsi="Times New Roman" w:cs="Times New Roman"/>
          <w:kern w:val="0"/>
          <w:sz w:val="24"/>
          <w:szCs w:val="24"/>
          <w:lang w:val="en-US"/>
        </w:rPr>
        <w:t>: Returns the electrode groups (e.g. occipital, frontal, temporal etc) for which data needs to be displayed.</w:t>
      </w:r>
    </w:p>
    <w:sectPr w:rsidR="00334CF1" w:rsidRPr="00906D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012"/>
    <w:multiLevelType w:val="hybridMultilevel"/>
    <w:tmpl w:val="2DFC7D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F1899"/>
    <w:multiLevelType w:val="hybridMultilevel"/>
    <w:tmpl w:val="94CE22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E19A5"/>
    <w:multiLevelType w:val="hybridMultilevel"/>
    <w:tmpl w:val="2F4CCF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DC4E4E"/>
    <w:multiLevelType w:val="hybridMultilevel"/>
    <w:tmpl w:val="53A68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CF2092"/>
    <w:multiLevelType w:val="hybridMultilevel"/>
    <w:tmpl w:val="81EA4D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C038F1"/>
    <w:multiLevelType w:val="hybridMultilevel"/>
    <w:tmpl w:val="854E9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692175">
    <w:abstractNumId w:val="3"/>
  </w:num>
  <w:num w:numId="2" w16cid:durableId="1946964492">
    <w:abstractNumId w:val="4"/>
  </w:num>
  <w:num w:numId="3" w16cid:durableId="457458672">
    <w:abstractNumId w:val="0"/>
  </w:num>
  <w:num w:numId="4" w16cid:durableId="357316638">
    <w:abstractNumId w:val="2"/>
  </w:num>
  <w:num w:numId="5" w16cid:durableId="1253392538">
    <w:abstractNumId w:val="1"/>
  </w:num>
  <w:num w:numId="6" w16cid:durableId="1172063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4CF1"/>
    <w:rsid w:val="000465AE"/>
    <w:rsid w:val="000F61D1"/>
    <w:rsid w:val="0011048A"/>
    <w:rsid w:val="00141906"/>
    <w:rsid w:val="00167411"/>
    <w:rsid w:val="001C2432"/>
    <w:rsid w:val="00261855"/>
    <w:rsid w:val="00280AC2"/>
    <w:rsid w:val="003121A4"/>
    <w:rsid w:val="00334CF1"/>
    <w:rsid w:val="003466DF"/>
    <w:rsid w:val="003D7398"/>
    <w:rsid w:val="003E7924"/>
    <w:rsid w:val="004101DB"/>
    <w:rsid w:val="00441D28"/>
    <w:rsid w:val="0046271D"/>
    <w:rsid w:val="00477AD8"/>
    <w:rsid w:val="004C2D3D"/>
    <w:rsid w:val="004E258E"/>
    <w:rsid w:val="0053416B"/>
    <w:rsid w:val="00601C4F"/>
    <w:rsid w:val="006061D3"/>
    <w:rsid w:val="00607F1F"/>
    <w:rsid w:val="00640AF8"/>
    <w:rsid w:val="006476F4"/>
    <w:rsid w:val="00662DE2"/>
    <w:rsid w:val="006633FB"/>
    <w:rsid w:val="00692590"/>
    <w:rsid w:val="006A0D1D"/>
    <w:rsid w:val="006B1BE7"/>
    <w:rsid w:val="006E46F9"/>
    <w:rsid w:val="00791ACE"/>
    <w:rsid w:val="007D4BF9"/>
    <w:rsid w:val="007E53BE"/>
    <w:rsid w:val="007E5862"/>
    <w:rsid w:val="00841C71"/>
    <w:rsid w:val="0088344D"/>
    <w:rsid w:val="009002B0"/>
    <w:rsid w:val="00906D27"/>
    <w:rsid w:val="00914441"/>
    <w:rsid w:val="009314E3"/>
    <w:rsid w:val="009A4B71"/>
    <w:rsid w:val="009C27CA"/>
    <w:rsid w:val="00A21370"/>
    <w:rsid w:val="00A55403"/>
    <w:rsid w:val="00A72467"/>
    <w:rsid w:val="00AB69E3"/>
    <w:rsid w:val="00AD365D"/>
    <w:rsid w:val="00AE0CC6"/>
    <w:rsid w:val="00B227DF"/>
    <w:rsid w:val="00BE5AE3"/>
    <w:rsid w:val="00C149F6"/>
    <w:rsid w:val="00C22710"/>
    <w:rsid w:val="00C52E1B"/>
    <w:rsid w:val="00C54267"/>
    <w:rsid w:val="00C66D1C"/>
    <w:rsid w:val="00CA3A53"/>
    <w:rsid w:val="00CE0373"/>
    <w:rsid w:val="00CE6555"/>
    <w:rsid w:val="00D17F57"/>
    <w:rsid w:val="00D407E0"/>
    <w:rsid w:val="00DC2C14"/>
    <w:rsid w:val="00DD1D71"/>
    <w:rsid w:val="00DF205C"/>
    <w:rsid w:val="00E10ECD"/>
    <w:rsid w:val="00E844C5"/>
    <w:rsid w:val="00EB2802"/>
    <w:rsid w:val="00F45EDB"/>
    <w:rsid w:val="00F76FF2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8632A"/>
  <w14:defaultImageDpi w14:val="0"/>
  <w15:docId w15:val="{EDDC3C28-122D-49F5-9A77-69C0E8D2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42</cp:revision>
  <dcterms:created xsi:type="dcterms:W3CDTF">2024-01-21T11:22:00Z</dcterms:created>
  <dcterms:modified xsi:type="dcterms:W3CDTF">2024-01-21T12:38:00Z</dcterms:modified>
</cp:coreProperties>
</file>