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1E51CC9A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</w:t>
      </w:r>
      <w:r w:rsidR="007A27A0">
        <w:rPr>
          <w:rFonts w:ascii="Times New Roman" w:eastAsia="Times New Roman" w:hAnsi="Times New Roman" w:cs="Times New Roman"/>
          <w:sz w:val="24"/>
          <w:szCs w:val="24"/>
        </w:rPr>
        <w:t>, Neuroimage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555EE6">
        <w:rPr>
          <w:rFonts w:ascii="Times New Roman" w:eastAsia="Times New Roman" w:hAnsi="Times New Roman" w:cs="Times New Roman"/>
          <w:sz w:val="24"/>
          <w:szCs w:val="24"/>
        </w:rPr>
        <w:t>, JNeurosci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“VisualGamma”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</w:t>
      </w:r>
      <w:r w:rsidR="0068210B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4A79DF">
        <w:rPr>
          <w:rFonts w:ascii="Times New Roman" w:eastAsia="Times New Roman" w:hAnsi="Times New Roman" w:cs="Times New Roman"/>
          <w:sz w:val="24"/>
          <w:szCs w:val="24"/>
        </w:rPr>
        <w:t>sets are not available.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Could be replaced with a cleaner followup/baseline: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31AAA28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which</w:t>
      </w:r>
      <w:r w:rsidR="00463F0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>stands for TemporalFrequency-CounterPhasing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0CD97CB7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 xml:space="preserve">is data is part of </w:t>
      </w:r>
      <w:r w:rsidR="00B74F8E">
        <w:rPr>
          <w:rFonts w:ascii="Times New Roman" w:hAnsi="Times New Roman" w:cs="Times New Roman"/>
          <w:sz w:val="24"/>
          <w:szCs w:val="24"/>
        </w:rPr>
        <w:t>four</w:t>
      </w:r>
      <w:r w:rsidR="000906E7">
        <w:rPr>
          <w:rFonts w:ascii="Times New Roman" w:hAnsi="Times New Roman" w:cs="Times New Roman"/>
          <w:sz w:val="24"/>
          <w:szCs w:val="24"/>
        </w:rPr>
        <w:t xml:space="preserve">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AgeProject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1744619A" w:rsidR="00143A95" w:rsidRPr="00D557F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 (Murty et al., 202</w:t>
      </w:r>
      <w:r w:rsidR="007816F3">
        <w:rPr>
          <w:rFonts w:ascii="Times New Roman" w:hAnsi="Times New Roman" w:cs="Times New Roman"/>
          <w:sz w:val="24"/>
          <w:szCs w:val="24"/>
        </w:rPr>
        <w:t>1</w:t>
      </w:r>
      <w:r w:rsidR="00FB37C3">
        <w:rPr>
          <w:rFonts w:ascii="Times New Roman" w:hAnsi="Times New Roman" w:cs="Times New Roman"/>
          <w:sz w:val="24"/>
          <w:szCs w:val="24"/>
        </w:rPr>
        <w:t xml:space="preserve">, </w:t>
      </w:r>
      <w:r w:rsidR="007816F3">
        <w:rPr>
          <w:rFonts w:ascii="Times New Roman" w:hAnsi="Times New Roman" w:cs="Times New Roman"/>
          <w:sz w:val="24"/>
          <w:szCs w:val="24"/>
        </w:rPr>
        <w:t>eLife</w:t>
      </w:r>
      <w:r w:rsidR="00FB37C3">
        <w:rPr>
          <w:rFonts w:ascii="Times New Roman" w:hAnsi="Times New Roman" w:cs="Times New Roman"/>
          <w:sz w:val="24"/>
          <w:szCs w:val="24"/>
        </w:rPr>
        <w:t>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(He</w:t>
      </w:r>
      <w:r w:rsidR="004E3899">
        <w:rPr>
          <w:rFonts w:ascii="Times New Roman" w:hAnsi="Times New Roman" w:cs="Times New Roman"/>
          <w:sz w:val="24"/>
          <w:szCs w:val="24"/>
        </w:rPr>
        <w:t>a</w:t>
      </w:r>
      <w:r w:rsidR="00580A9D">
        <w:rPr>
          <w:rFonts w:ascii="Times New Roman" w:hAnsi="Times New Roman" w:cs="Times New Roman"/>
          <w:sz w:val="24"/>
          <w:szCs w:val="24"/>
        </w:rPr>
        <w:t>lthy/MCI/AD).</w:t>
      </w:r>
      <w:r w:rsidR="00661C3B">
        <w:rPr>
          <w:rFonts w:ascii="Times New Roman" w:hAnsi="Times New Roman" w:cs="Times New Roman"/>
          <w:sz w:val="24"/>
          <w:szCs w:val="24"/>
        </w:rPr>
        <w:t xml:space="preserve">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Two of these 14 MCIs were deemed healthy after a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detailed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consensus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>diagnosis. So the final analysis only had 12 MCIs.</w:t>
      </w:r>
    </w:p>
    <w:p w14:paraId="1FC105EE" w14:textId="1762968D" w:rsidR="002B42B5" w:rsidRDefault="00FB37C3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ConsistencyProject</w:t>
      </w:r>
      <w:r w:rsidR="009F2AB9">
        <w:rPr>
          <w:rFonts w:ascii="Times New Roman" w:hAnsi="Times New Roman" w:cs="Times New Roman"/>
          <w:sz w:val="24"/>
          <w:szCs w:val="24"/>
        </w:rPr>
        <w:t xml:space="preserve"> (Kumar et al., 202</w:t>
      </w:r>
      <w:r w:rsidR="00786C0D">
        <w:rPr>
          <w:rFonts w:ascii="Times New Roman" w:hAnsi="Times New Roman" w:cs="Times New Roman"/>
          <w:sz w:val="24"/>
          <w:szCs w:val="24"/>
        </w:rPr>
        <w:t>2</w:t>
      </w:r>
      <w:r w:rsidR="009F2AB9">
        <w:rPr>
          <w:rFonts w:ascii="Times New Roman" w:hAnsi="Times New Roman" w:cs="Times New Roman"/>
          <w:sz w:val="24"/>
          <w:szCs w:val="24"/>
        </w:rPr>
        <w:t xml:space="preserve">, </w:t>
      </w:r>
      <w:r w:rsidR="00786C0D">
        <w:rPr>
          <w:rFonts w:ascii="Times New Roman" w:hAnsi="Times New Roman" w:cs="Times New Roman"/>
          <w:sz w:val="24"/>
          <w:szCs w:val="24"/>
        </w:rPr>
        <w:t>Cerebral Cortex Communications</w:t>
      </w:r>
      <w:r w:rsidR="009F2A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  <w:r w:rsidR="0013507F">
        <w:rPr>
          <w:rFonts w:ascii="Times New Roman" w:hAnsi="Times New Roman" w:cs="Times New Roman"/>
          <w:sz w:val="24"/>
          <w:szCs w:val="24"/>
        </w:rPr>
        <w:t xml:space="preserve"> </w:t>
      </w:r>
      <w:r w:rsidR="003468E3">
        <w:rPr>
          <w:rFonts w:ascii="Times New Roman" w:hAnsi="Times New Roman" w:cs="Times New Roman"/>
          <w:sz w:val="24"/>
          <w:szCs w:val="24"/>
        </w:rPr>
        <w:t>Some other exclusion criteria were added by Santosh Kumar later, so that the final number in the paper</w:t>
      </w:r>
      <w:r w:rsidR="00B74F8E">
        <w:rPr>
          <w:rFonts w:ascii="Times New Roman" w:hAnsi="Times New Roman" w:cs="Times New Roman"/>
          <w:sz w:val="24"/>
          <w:szCs w:val="24"/>
        </w:rPr>
        <w:t xml:space="preserve"> is 40</w:t>
      </w:r>
      <w:r w:rsidR="003468E3">
        <w:rPr>
          <w:rFonts w:ascii="Times New Roman" w:hAnsi="Times New Roman" w:cs="Times New Roman"/>
          <w:sz w:val="24"/>
          <w:szCs w:val="24"/>
        </w:rPr>
        <w:t xml:space="preserve">. The updated </w:t>
      </w:r>
      <w:r w:rsidR="006D0CF8">
        <w:rPr>
          <w:rFonts w:ascii="Times New Roman" w:hAnsi="Times New Roman" w:cs="Times New Roman"/>
          <w:sz w:val="24"/>
          <w:szCs w:val="24"/>
        </w:rPr>
        <w:t xml:space="preserve">codes for this project can be found at </w:t>
      </w:r>
      <w:hyperlink r:id="rId8" w:history="1">
        <w:r w:rsidR="006D0CF8" w:rsidRPr="00C051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https://github.com/wupadrasta/TLSAEEGProjectPrograms</w:t>
        </w:r>
      </w:hyperlink>
      <w:r w:rsidR="006D0CF8">
        <w:rPr>
          <w:rFonts w:ascii="Times New Roman" w:hAnsi="Times New Roman" w:cs="Times New Roman"/>
          <w:sz w:val="24"/>
          <w:szCs w:val="24"/>
        </w:rPr>
        <w:t xml:space="preserve">. </w:t>
      </w:r>
      <w:r w:rsidR="00002B33">
        <w:rPr>
          <w:rFonts w:ascii="Times New Roman" w:hAnsi="Times New Roman" w:cs="Times New Roman"/>
          <w:sz w:val="24"/>
          <w:szCs w:val="24"/>
        </w:rPr>
        <w:t>Here, results are shown for 48 subjects.</w:t>
      </w:r>
    </w:p>
    <w:p w14:paraId="3C365FD0" w14:textId="0C647462" w:rsidR="00B74F8E" w:rsidRDefault="008B23C6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ConnectivityProject</w:t>
      </w:r>
      <w:r w:rsidR="00256A51">
        <w:rPr>
          <w:rFonts w:ascii="Times New Roman" w:hAnsi="Times New Roman" w:cs="Times New Roman"/>
          <w:sz w:val="24"/>
          <w:szCs w:val="24"/>
        </w:rPr>
        <w:t xml:space="preserve"> (Kumar and Ray, </w:t>
      </w:r>
      <w:r w:rsidR="000C208E">
        <w:rPr>
          <w:rFonts w:ascii="Times New Roman" w:hAnsi="Times New Roman" w:cs="Times New Roman"/>
          <w:sz w:val="24"/>
          <w:szCs w:val="24"/>
        </w:rPr>
        <w:t xml:space="preserve">2023, </w:t>
      </w:r>
      <w:r w:rsidR="00256A51">
        <w:rPr>
          <w:rFonts w:ascii="Times New Roman" w:hAnsi="Times New Roman" w:cs="Times New Roman"/>
          <w:sz w:val="24"/>
          <w:szCs w:val="24"/>
        </w:rPr>
        <w:t>Eu</w:t>
      </w:r>
      <w:r w:rsidR="00523681">
        <w:rPr>
          <w:rFonts w:ascii="Times New Roman" w:hAnsi="Times New Roman" w:cs="Times New Roman"/>
          <w:sz w:val="24"/>
          <w:szCs w:val="24"/>
        </w:rPr>
        <w:t>ropean Journal OF Neuroscience)</w:t>
      </w:r>
      <w:r>
        <w:rPr>
          <w:rFonts w:ascii="Times New Roman" w:hAnsi="Times New Roman" w:cs="Times New Roman"/>
          <w:sz w:val="24"/>
          <w:szCs w:val="24"/>
        </w:rPr>
        <w:t xml:space="preserve">: How alpha/gamma connectivity changes with </w:t>
      </w:r>
      <w:r w:rsidR="00C56EEC">
        <w:rPr>
          <w:rFonts w:ascii="Times New Roman" w:hAnsi="Times New Roman" w:cs="Times New Roman"/>
          <w:sz w:val="24"/>
          <w:szCs w:val="24"/>
        </w:rPr>
        <w:t>age and MCI/AD.</w:t>
      </w:r>
    </w:p>
    <w:p w14:paraId="67ED7FBC" w14:textId="77777777" w:rsidR="0089465B" w:rsidRDefault="0089465B" w:rsidP="008946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E3940F" w14:textId="4A4DADD2" w:rsidR="00523681" w:rsidRPr="00DC0F03" w:rsidRDefault="00523681" w:rsidP="008946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other projects as well in which this dataset has been used</w:t>
      </w:r>
      <w:r w:rsidR="00085007">
        <w:rPr>
          <w:rFonts w:ascii="Times New Roman" w:hAnsi="Times New Roman" w:cs="Times New Roman"/>
          <w:sz w:val="24"/>
          <w:szCs w:val="24"/>
        </w:rPr>
        <w:t>, but the codes are not part of this repository.</w:t>
      </w: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rawData.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cleanData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segmentedData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73D040A4" w14:textId="3C9477F7" w:rsidR="0076677A" w:rsidRPr="0076677A" w:rsidRDefault="00F440FE" w:rsidP="007667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decimatedData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cleanData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0444D1" w:rsidRPr="000444D1">
        <w:rPr>
          <w:rFonts w:ascii="Times New Roman" w:hAnsi="Times New Roman" w:cs="Times New Roman"/>
          <w:sz w:val="24"/>
          <w:szCs w:val="24"/>
          <w:highlight w:val="yellow"/>
        </w:rPr>
        <w:t>This dataset is freely available here:</w:t>
      </w:r>
      <w:r w:rsidR="000444D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C13BA">
          <w:rPr>
            <w:rStyle w:val="Hyperlink"/>
          </w:rPr>
          <w:t>https://osf.io/ebryn/</w:t>
        </w:r>
      </w:hyperlink>
      <w:r w:rsidR="0076677A">
        <w:t xml:space="preserve">. </w:t>
      </w:r>
      <w:r w:rsidR="0076677A" w:rsidRPr="0076677A">
        <w:rPr>
          <w:rFonts w:ascii="Times New Roman" w:hAnsi="Times New Roman" w:cs="Times New Roman"/>
          <w:sz w:val="24"/>
          <w:szCs w:val="24"/>
        </w:rPr>
        <w:t>The decimated data should be kept in the parent folder where the programs in this folder are kept. For example, if the programs are in X/TLSAEEGProjectPrograms, then the decimated data should be kept in X/decimatedData.</w:t>
      </w:r>
    </w:p>
    <w:p w14:paraId="1E85450B" w14:textId="1A27AA21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 xml:space="preserve">Intermediate data kept in </w:t>
      </w:r>
      <w:r w:rsidR="00D8193B">
        <w:rPr>
          <w:rFonts w:ascii="Times New Roman" w:hAnsi="Times New Roman" w:cs="Times New Roman"/>
          <w:sz w:val="24"/>
          <w:szCs w:val="24"/>
        </w:rPr>
        <w:t>each Project Folder.</w:t>
      </w:r>
    </w:p>
    <w:p w14:paraId="5A7CF38F" w14:textId="77777777" w:rsidR="0076677A" w:rsidRDefault="0076677A" w:rsidP="007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5EAF7B8F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commonAnalysisCodes </w:t>
      </w:r>
      <w:r w:rsidR="00765227">
        <w:rPr>
          <w:rFonts w:ascii="Times New Roman" w:hAnsi="Times New Roman" w:cs="Times New Roman"/>
          <w:sz w:val="24"/>
          <w:szCs w:val="24"/>
        </w:rPr>
        <w:t xml:space="preserve">folder that </w:t>
      </w:r>
      <w:r w:rsidR="00BA7EEE">
        <w:rPr>
          <w:rFonts w:ascii="Times New Roman" w:hAnsi="Times New Roman" w:cs="Times New Roman"/>
          <w:sz w:val="24"/>
          <w:szCs w:val="24"/>
        </w:rPr>
        <w:t xml:space="preserve">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</w:t>
      </w:r>
      <w:r w:rsidR="001A15A8">
        <w:rPr>
          <w:rFonts w:ascii="Times New Roman" w:hAnsi="Times New Roman" w:cs="Times New Roman"/>
          <w:sz w:val="24"/>
          <w:szCs w:val="24"/>
        </w:rPr>
        <w:t xml:space="preserve">in this folder </w:t>
      </w:r>
      <w:r w:rsidR="00765227">
        <w:rPr>
          <w:rFonts w:ascii="Times New Roman" w:hAnsi="Times New Roman" w:cs="Times New Roman"/>
          <w:sz w:val="24"/>
          <w:szCs w:val="24"/>
        </w:rPr>
        <w:t>must be added to Matlab’s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decimatedData from cleanData</w:t>
      </w:r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cleanData),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 in informationFiles</w:t>
      </w:r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005886F6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each project has a separate folder.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t>To generate analyzedData from decimatedData</w:t>
      </w:r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decimatedData)</w:t>
      </w:r>
      <w:r w:rsidRPr="003B7CEC">
        <w:rPr>
          <w:rFonts w:ascii="Times New Roman" w:hAnsi="Times New Roman" w:cs="Times New Roman"/>
          <w:sz w:val="24"/>
          <w:szCs w:val="24"/>
        </w:rPr>
        <w:t>, run runAnalyseAndSaveValuesIndividualSubject</w:t>
      </w:r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P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the results, run runDisplayData.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CommonPrograms: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. The common programs used in all projects in RayLab.</w:t>
      </w:r>
    </w:p>
    <w:p w14:paraId="3F2CEB99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Montages: </w:t>
      </w:r>
      <w:hyperlink r:id="rId11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2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58B01500" w14:textId="23E206AF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>These two folders could be placed anywhere</w:t>
      </w:r>
      <w:r w:rsidR="00D557F5">
        <w:rPr>
          <w:rFonts w:ascii="Times New Roman" w:hAnsi="Times New Roman" w:cs="Times New Roman"/>
          <w:sz w:val="24"/>
          <w:szCs w:val="24"/>
        </w:rPr>
        <w:t xml:space="preserve"> and</w:t>
      </w:r>
      <w:r w:rsidRPr="00EB1F7A">
        <w:rPr>
          <w:rFonts w:ascii="Times New Roman" w:hAnsi="Times New Roman" w:cs="Times New Roman"/>
          <w:sz w:val="24"/>
          <w:szCs w:val="24"/>
        </w:rPr>
        <w:t xml:space="preserve"> must on your Matlab path.</w:t>
      </w:r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5412154">
    <w:abstractNumId w:val="0"/>
  </w:num>
  <w:num w:numId="2" w16cid:durableId="1202744887">
    <w:abstractNumId w:val="4"/>
  </w:num>
  <w:num w:numId="3" w16cid:durableId="403141211">
    <w:abstractNumId w:val="8"/>
  </w:num>
  <w:num w:numId="4" w16cid:durableId="643318906">
    <w:abstractNumId w:val="5"/>
  </w:num>
  <w:num w:numId="5" w16cid:durableId="1582056133">
    <w:abstractNumId w:val="7"/>
  </w:num>
  <w:num w:numId="6" w16cid:durableId="1933464574">
    <w:abstractNumId w:val="6"/>
  </w:num>
  <w:num w:numId="7" w16cid:durableId="1772780372">
    <w:abstractNumId w:val="2"/>
  </w:num>
  <w:num w:numId="8" w16cid:durableId="497231873">
    <w:abstractNumId w:val="1"/>
  </w:num>
  <w:num w:numId="9" w16cid:durableId="1047679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1"/>
    <w:rsid w:val="000022BB"/>
    <w:rsid w:val="00002B33"/>
    <w:rsid w:val="0001205F"/>
    <w:rsid w:val="00025DBF"/>
    <w:rsid w:val="000444D1"/>
    <w:rsid w:val="00080183"/>
    <w:rsid w:val="00085007"/>
    <w:rsid w:val="000906E7"/>
    <w:rsid w:val="000B6842"/>
    <w:rsid w:val="000B76D9"/>
    <w:rsid w:val="000C03C9"/>
    <w:rsid w:val="000C208E"/>
    <w:rsid w:val="000D053C"/>
    <w:rsid w:val="000E133E"/>
    <w:rsid w:val="000E42CA"/>
    <w:rsid w:val="00113A01"/>
    <w:rsid w:val="00121019"/>
    <w:rsid w:val="0013507F"/>
    <w:rsid w:val="00143A95"/>
    <w:rsid w:val="00143F18"/>
    <w:rsid w:val="001533BB"/>
    <w:rsid w:val="00185122"/>
    <w:rsid w:val="001A0DA3"/>
    <w:rsid w:val="001A15A8"/>
    <w:rsid w:val="001A6EA5"/>
    <w:rsid w:val="001F23C5"/>
    <w:rsid w:val="001F4F56"/>
    <w:rsid w:val="00206FB6"/>
    <w:rsid w:val="00211A2C"/>
    <w:rsid w:val="00215168"/>
    <w:rsid w:val="00223E5E"/>
    <w:rsid w:val="00231951"/>
    <w:rsid w:val="0025081B"/>
    <w:rsid w:val="00256A51"/>
    <w:rsid w:val="00276BDA"/>
    <w:rsid w:val="002A7C43"/>
    <w:rsid w:val="002B42B5"/>
    <w:rsid w:val="002C4D8E"/>
    <w:rsid w:val="002F01C7"/>
    <w:rsid w:val="002F6CBA"/>
    <w:rsid w:val="00322B1F"/>
    <w:rsid w:val="00324FD2"/>
    <w:rsid w:val="00325631"/>
    <w:rsid w:val="00346606"/>
    <w:rsid w:val="003468E3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63F0B"/>
    <w:rsid w:val="00482CA1"/>
    <w:rsid w:val="00491872"/>
    <w:rsid w:val="004937B8"/>
    <w:rsid w:val="004A7205"/>
    <w:rsid w:val="004A79DF"/>
    <w:rsid w:val="004B0249"/>
    <w:rsid w:val="004D1B60"/>
    <w:rsid w:val="004E3899"/>
    <w:rsid w:val="004E5387"/>
    <w:rsid w:val="004E5EF0"/>
    <w:rsid w:val="00510D66"/>
    <w:rsid w:val="00516527"/>
    <w:rsid w:val="00521D58"/>
    <w:rsid w:val="00523681"/>
    <w:rsid w:val="00527AC4"/>
    <w:rsid w:val="00547462"/>
    <w:rsid w:val="00547D7F"/>
    <w:rsid w:val="005517FB"/>
    <w:rsid w:val="00555EE6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1C3B"/>
    <w:rsid w:val="006640F9"/>
    <w:rsid w:val="00674C57"/>
    <w:rsid w:val="0067748A"/>
    <w:rsid w:val="0068210B"/>
    <w:rsid w:val="006941AC"/>
    <w:rsid w:val="00695AE7"/>
    <w:rsid w:val="006B3EF8"/>
    <w:rsid w:val="006C1AEA"/>
    <w:rsid w:val="006D0CF8"/>
    <w:rsid w:val="006E228E"/>
    <w:rsid w:val="00715C74"/>
    <w:rsid w:val="007329D8"/>
    <w:rsid w:val="00732FA9"/>
    <w:rsid w:val="0075253C"/>
    <w:rsid w:val="00765227"/>
    <w:rsid w:val="0076677A"/>
    <w:rsid w:val="007816F3"/>
    <w:rsid w:val="00786C0D"/>
    <w:rsid w:val="007A0275"/>
    <w:rsid w:val="007A27A0"/>
    <w:rsid w:val="007A2B52"/>
    <w:rsid w:val="007C66E7"/>
    <w:rsid w:val="008172C0"/>
    <w:rsid w:val="0089092F"/>
    <w:rsid w:val="008917F8"/>
    <w:rsid w:val="008935A2"/>
    <w:rsid w:val="0089465B"/>
    <w:rsid w:val="0089517B"/>
    <w:rsid w:val="00897028"/>
    <w:rsid w:val="0089788D"/>
    <w:rsid w:val="008A02AB"/>
    <w:rsid w:val="008B23C6"/>
    <w:rsid w:val="008C13BA"/>
    <w:rsid w:val="008E0992"/>
    <w:rsid w:val="008E450D"/>
    <w:rsid w:val="008E4CBA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9E7A65"/>
    <w:rsid w:val="009F2AB9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B36953"/>
    <w:rsid w:val="00B64893"/>
    <w:rsid w:val="00B74F8E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15968"/>
    <w:rsid w:val="00C25358"/>
    <w:rsid w:val="00C56EEC"/>
    <w:rsid w:val="00C86411"/>
    <w:rsid w:val="00CB511B"/>
    <w:rsid w:val="00CB619B"/>
    <w:rsid w:val="00CC10DC"/>
    <w:rsid w:val="00CD469A"/>
    <w:rsid w:val="00CD51AF"/>
    <w:rsid w:val="00CE0F14"/>
    <w:rsid w:val="00CE1F94"/>
    <w:rsid w:val="00D31FBC"/>
    <w:rsid w:val="00D557F5"/>
    <w:rsid w:val="00D644F4"/>
    <w:rsid w:val="00D8193B"/>
    <w:rsid w:val="00D95EC5"/>
    <w:rsid w:val="00DB323D"/>
    <w:rsid w:val="00DC0F03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padrasta/TLSAEEGProjectProgram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pratimray/Montag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urtyvpsdinavahi/Montag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supratimray/CommonProgra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sf.io/ebry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6330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198</cp:revision>
  <dcterms:created xsi:type="dcterms:W3CDTF">2020-06-28T11:57:00Z</dcterms:created>
  <dcterms:modified xsi:type="dcterms:W3CDTF">2023-08-07T11:28:00Z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