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7EE93D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2D1C5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Освященного, учня святого Пахомія, блаженних священномучеників Северіана, Якима, Віталія,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Освященного, учня святого Пахомія, блаженних священномучеників Северіана, Якима, Віталія,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Освященного, учня святого Пахомія, блаженних священномучеників Северіана, Якима, Віталія,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Освященного, учня святого Пахомія, блаженних священномучеників Северіана, Якима, Віталія,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41F6"/>
    <w:rsid w:val="00095852"/>
    <w:rsid w:val="0013456E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57874"/>
    <w:rsid w:val="00E84D59"/>
    <w:rsid w:val="00E91D6D"/>
    <w:rsid w:val="00EB51FA"/>
    <w:rsid w:val="00EC7ED2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6163</Words>
  <Characters>31474</Characters>
  <Application>Microsoft Office Word</Application>
  <DocSecurity>0</DocSecurity>
  <Lines>262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2020-12-08T14:36:00Z</dcterms:created>
  <dcterms:modified xsi:type="dcterms:W3CDTF">2023-05-13T03:29:00Z</dcterms:modified>
</cp:coreProperties>
</file>