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2</w:t>
      </w:r>
    </w:p>
    <w:p>
      <w:pPr>
        <w:pStyle w:val="Heading1"/>
      </w:pPr>
      <w:r>
        <w:t>Глас 2 - НД</w:t>
      </w:r>
    </w:p>
    <w:p>
      <w:r>
        <w:rPr>
          <w:highlight w:val="darkGray"/>
        </w:rPr>
        <w:t>/октоїх/2/НД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</w:t>
      </w:r>
      <w:r>
        <w:rPr>
          <w:rFonts w:ascii="Times New Roman" w:hAnsi="Times New Roman"/>
          <w:sz w:val="24"/>
        </w:rPr>
        <w:t>е́ртвих,* спас мене́, грі́шну люди́ну.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Христо́с, Спаси́тель наш,* скасува́в наш сме́ртний за́суд,* приби́вши його́ до хреста́,* і ви́корінив вла́ду сме́рти.* Тому́ поклоня́ємось Його́ на </w:t>
      </w:r>
      <w:r>
        <w:rPr>
          <w:rFonts w:ascii="Times New Roman" w:hAnsi="Times New Roman"/>
          <w:sz w:val="24"/>
        </w:rPr>
        <w:t>тре́тій день воскресі́нню.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</w:t>
      </w:r>
      <w:r>
        <w:rPr>
          <w:rFonts w:ascii="Times New Roman" w:hAnsi="Times New Roman"/>
          <w:sz w:val="24"/>
        </w:rPr>
        <w:t xml:space="preserve"> зно́ву при́йде суди́ти світ,* що його́ Він створи́в.</w:t>
      </w:r>
    </w:p>
    <w:p>
      <w:r>
        <w:rPr>
          <w:highlight w:val="darkGray"/>
        </w:rPr>
        <w:t>//вечірня/господи_взиваю/стихири/4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</w:t>
      </w:r>
      <w:r>
        <w:rPr>
          <w:rFonts w:ascii="Times New Roman" w:hAnsi="Times New Roman"/>
          <w:sz w:val="24"/>
        </w:rPr>
        <w:t>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>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</w:t>
      </w:r>
      <w:r>
        <w:rPr>
          <w:rFonts w:ascii="Times New Roman" w:hAnsi="Times New Roman"/>
          <w:sz w:val="24"/>
        </w:rPr>
        <w:t>и́щив залі́зні затво́ри,* та й ви́вів нас із те́мряви й сме́ртної ті́ні,* і розірва́в на́ші око́ви.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уста́ми:* Прийді́м у</w:t>
      </w:r>
      <w:r>
        <w:rPr>
          <w:rFonts w:ascii="Times New Roman" w:hAnsi="Times New Roman"/>
          <w:sz w:val="24"/>
        </w:rPr>
        <w:t>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Воскресі́нн</w:t>
      </w:r>
      <w:r>
        <w:rPr>
          <w:rFonts w:ascii="Times New Roman" w:hAnsi="Times New Roman"/>
          <w:sz w:val="24"/>
        </w:rPr>
        <w:t>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де́ревом, Спа́се, зни́щив прокля́ття,* що від Де́рева </w:t>
      </w:r>
      <w:r>
        <w:rPr>
          <w:rFonts w:ascii="Times New Roman" w:hAnsi="Times New Roman"/>
          <w:sz w:val="24"/>
        </w:rPr>
        <w:t>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</w:t>
      </w:r>
      <w:r>
        <w:rPr>
          <w:rFonts w:ascii="Times New Roman" w:hAnsi="Times New Roman"/>
          <w:sz w:val="24"/>
        </w:rPr>
        <w:t>ийня́в погребе́ння і на тре́тій день воскре́с,* тому́, − сла́ва Тобі́!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Хри́сте, життя́ пода́телю!* Ти доброві́льно ви́терпів стра́сті сме́ртних ра́ди* і зійшо́в до а́ду як си</w:t>
      </w:r>
      <w:r>
        <w:rPr>
          <w:rFonts w:ascii="Times New Roman" w:hAnsi="Times New Roman"/>
          <w:sz w:val="24"/>
        </w:rPr>
        <w:t>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О, нове</w:t>
      </w:r>
      <w:r>
        <w:rPr>
          <w:rFonts w:ascii="Times New Roman" w:hAnsi="Times New Roman"/>
          <w:sz w:val="24"/>
        </w:rPr>
        <w:t>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</w:t>
      </w:r>
      <w:r>
        <w:rPr>
          <w:rFonts w:ascii="Times New Roman" w:hAnsi="Times New Roman"/>
          <w:sz w:val="24"/>
        </w:rPr>
        <w:t>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</w:t>
      </w:r>
      <w:r>
        <w:rPr>
          <w:rFonts w:ascii="Times New Roman" w:hAnsi="Times New Roman"/>
          <w:sz w:val="24"/>
        </w:rPr>
        <w:t xml:space="preserve"> положив.* Але на третій день воскрес ти, Господи,* і подав світові велику милість.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</w:t>
      </w:r>
      <w:r>
        <w:rPr>
          <w:rFonts w:ascii="Times New Roman" w:hAnsi="Times New Roman"/>
          <w:sz w:val="24"/>
        </w:rPr>
        <w:t>та здобули рай – давню насолоду.* Тому з вдячністю прославляємо Христа Бога,* як могутнього і єдиного многомилостивого.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r>
        <w:rPr>
          <w:highlight w:val="darkGray"/>
        </w:rPr>
        <w:t>//утреня/іпакой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Іпакой, глас 2</w:t>
      </w:r>
    </w:p>
    <w:p>
      <w:r>
        <w:rPr>
          <w:highlight w:val="darkGray"/>
        </w:rPr>
        <w:t>//утреня/іпакой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</w:t>
      </w:r>
      <w:r>
        <w:rPr>
          <w:rFonts w:ascii="Times New Roman" w:hAnsi="Times New Roman"/>
          <w:sz w:val="24"/>
        </w:rPr>
        <w:t>подь воскрес,* даруючи світові велику милість.</w:t>
      </w:r>
    </w:p>
    <w:p>
      <w:r>
        <w:rPr>
          <w:highlight w:val="darkGray"/>
        </w:rPr>
        <w:t>//утреня/степенна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Степенна пісня,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</w:t>
      </w:r>
      <w:r>
        <w:rPr>
          <w:rFonts w:ascii="Times New Roman" w:hAnsi="Times New Roman"/>
          <w:sz w:val="24"/>
        </w:rPr>
        <w:t>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</w:t>
      </w:r>
      <w:r>
        <w:rPr>
          <w:rFonts w:ascii="Times New Roman" w:hAnsi="Times New Roman"/>
          <w:sz w:val="24"/>
        </w:rPr>
        <w:t xml:space="preserve">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</w:t>
      </w:r>
      <w:r>
        <w:rPr>
          <w:rFonts w:ascii="Times New Roman" w:hAnsi="Times New Roman"/>
          <w:sz w:val="24"/>
        </w:rPr>
        <w:t>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</w:t>
      </w:r>
      <w:r>
        <w:rPr>
          <w:rFonts w:ascii="Times New Roman" w:hAnsi="Times New Roman"/>
          <w:sz w:val="24"/>
        </w:rPr>
        <w:t>ать апостолам, і стражданнями вінчаються мученики, і пророки зрять.</w:t>
      </w:r>
    </w:p>
    <w:p>
      <w:r>
        <w:rPr>
          <w:highlight w:val="darkGray"/>
        </w:rPr>
        <w:t>//утреня/прокімен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r>
        <w:rPr>
          <w:highlight w:val="darkGray"/>
        </w:rPr>
        <w:t>//утреня/канон/1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</w:t>
      </w:r>
      <w:r>
        <w:rPr>
          <w:rFonts w:ascii="Times New Roman" w:hAnsi="Times New Roman"/>
          <w:sz w:val="24"/>
          <w:u w:val="single"/>
        </w:rPr>
        <w:t>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</w:t>
      </w:r>
      <w:r>
        <w:rPr>
          <w:rFonts w:ascii="Times New Roman" w:hAnsi="Times New Roman"/>
          <w:sz w:val="24"/>
          <w:u w:val="single"/>
        </w:rPr>
        <w:t>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</w:t>
      </w:r>
      <w:r>
        <w:rPr>
          <w:rFonts w:ascii="Times New Roman" w:hAnsi="Times New Roman"/>
          <w:sz w:val="24"/>
        </w:rPr>
        <w:t>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r>
        <w:rPr>
          <w:highlight w:val="darkGray"/>
        </w:rPr>
        <w:t>//утреня/канон/3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</w:t>
      </w:r>
      <w:r>
        <w:rPr>
          <w:rFonts w:ascii="Times New Roman" w:hAnsi="Times New Roman"/>
          <w:b/>
          <w:sz w:val="24"/>
        </w:rPr>
        <w:t>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</w:t>
      </w:r>
      <w:r>
        <w:rPr>
          <w:rFonts w:ascii="Times New Roman" w:hAnsi="Times New Roman"/>
          <w:sz w:val="24"/>
        </w:rPr>
        <w:t>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</w:t>
      </w:r>
      <w:r>
        <w:rPr>
          <w:rFonts w:ascii="Times New Roman" w:hAnsi="Times New Roman"/>
          <w:sz w:val="24"/>
        </w:rPr>
        <w:t>з вірою Тебе, Богородицю, почитаємо.</w:t>
      </w:r>
    </w:p>
    <w:p>
      <w:r>
        <w:rPr>
          <w:highlight w:val="darkGray"/>
        </w:rPr>
        <w:t>//утреня/канон/4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</w:t>
      </w:r>
      <w:r>
        <w:rPr>
          <w:rFonts w:ascii="Times New Roman" w:hAnsi="Times New Roman"/>
          <w:sz w:val="24"/>
        </w:rPr>
        <w:t>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</w:t>
      </w:r>
      <w:r>
        <w:rPr>
          <w:rFonts w:ascii="Times New Roman" w:hAnsi="Times New Roman"/>
          <w:sz w:val="24"/>
        </w:rPr>
        <w:t>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r>
        <w:rPr>
          <w:highlight w:val="darkGray"/>
        </w:rPr>
        <w:t>//утреня/канон/5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Посере</w:t>
      </w:r>
      <w:r>
        <w:rPr>
          <w:rFonts w:ascii="Times New Roman" w:hAnsi="Times New Roman"/>
          <w:b/>
          <w:sz w:val="24"/>
        </w:rPr>
        <w:t>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Пиху ворогів, немов кедр, сокрушив Ти, Христе Владико, коли </w:t>
      </w:r>
      <w:r>
        <w:rPr>
          <w:rFonts w:ascii="Times New Roman" w:hAnsi="Times New Roman"/>
          <w:sz w:val="24"/>
        </w:rPr>
        <w:t>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</w:t>
      </w:r>
      <w:r>
        <w:rPr>
          <w:rFonts w:ascii="Times New Roman" w:hAnsi="Times New Roman"/>
          <w:sz w:val="24"/>
        </w:rPr>
        <w:t>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>
      <w:r>
        <w:rPr>
          <w:highlight w:val="darkGray"/>
        </w:rPr>
        <w:t>//утреня/канон/6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</w:t>
      </w:r>
      <w:r>
        <w:rPr>
          <w:rFonts w:ascii="Times New Roman" w:hAnsi="Times New Roman"/>
          <w:b/>
          <w:sz w:val="24"/>
        </w:rPr>
        <w:t>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</w:t>
      </w:r>
      <w:r>
        <w:rPr>
          <w:rFonts w:ascii="Times New Roman" w:hAnsi="Times New Roman"/>
          <w:sz w:val="24"/>
          <w:u w:val="single"/>
        </w:rPr>
        <w:t>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</w:t>
      </w:r>
      <w:r>
        <w:rPr>
          <w:rFonts w:ascii="Times New Roman" w:hAnsi="Times New Roman"/>
          <w:sz w:val="24"/>
        </w:rPr>
        <w:t>ючи.</w:t>
      </w:r>
    </w:p>
    <w:p>
      <w:r>
        <w:rPr>
          <w:highlight w:val="darkGray"/>
        </w:rPr>
        <w:t>//утреня/канон/7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</w:t>
      </w:r>
      <w:r>
        <w:rPr>
          <w:rFonts w:ascii="Times New Roman" w:hAnsi="Times New Roman"/>
          <w:b/>
          <w:sz w:val="24"/>
        </w:rPr>
        <w:t>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</w:t>
      </w:r>
      <w:r>
        <w:rPr>
          <w:rFonts w:ascii="Times New Roman" w:hAnsi="Times New Roman"/>
          <w:b/>
          <w:sz w:val="24"/>
        </w:rPr>
        <w:t>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>
      <w:r>
        <w:rPr>
          <w:highlight w:val="darkGray"/>
        </w:rPr>
        <w:t>//утреня/канон/8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Піч вогненна з Божог</w:t>
      </w:r>
      <w:r>
        <w:rPr>
          <w:rFonts w:ascii="Times New Roman" w:hAnsi="Times New Roman"/>
          <w:b/>
          <w:sz w:val="24"/>
        </w:rPr>
        <w:t>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</w:t>
      </w:r>
      <w:r>
        <w:rPr>
          <w:rFonts w:ascii="Times New Roman" w:hAnsi="Times New Roman"/>
          <w:sz w:val="24"/>
        </w:rPr>
        <w:t>ини ангельські в трепеті довготерпінню великому дивувалися, взиваючи: «Благословіть, всі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</w:t>
      </w:r>
      <w:r>
        <w:rPr>
          <w:rFonts w:ascii="Times New Roman" w:hAnsi="Times New Roman"/>
          <w:sz w:val="24"/>
        </w:rPr>
        <w:t>іючи, вдячно славлять Тебе, Христе, люди вибрані, до Тебе взиваючи: «Насправді пожерта була смерть перемогою».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</w:t>
      </w:r>
      <w:r>
        <w:rPr>
          <w:rFonts w:ascii="Times New Roman" w:hAnsi="Times New Roman"/>
          <w:sz w:val="24"/>
        </w:rPr>
        <w:t xml:space="preserve">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>
      <w:r>
        <w:rPr>
          <w:highlight w:val="darkGray"/>
        </w:rPr>
        <w:t>//утреня/канон/9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</w:t>
      </w:r>
      <w:r>
        <w:rPr>
          <w:rFonts w:ascii="Times New Roman" w:hAnsi="Times New Roman"/>
          <w:sz w:val="24"/>
        </w:rPr>
        <w:t xml:space="preserve">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</w:t>
      </w:r>
      <w:r>
        <w:rPr>
          <w:rFonts w:ascii="Times New Roman" w:hAnsi="Times New Roman"/>
          <w:sz w:val="24"/>
        </w:rPr>
        <w:t>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</w:t>
      </w:r>
      <w:r>
        <w:rPr>
          <w:rFonts w:ascii="Times New Roman" w:hAnsi="Times New Roman"/>
          <w:sz w:val="24"/>
        </w:rPr>
        <w:t>ва багатству щедрот твоїх!* Спасе наш, – слава тобі!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Радійте, люди, і веселіться,* бо ангел засів на камені гробнім* і благовістив нам, кажучи:* Христос воскрес із </w:t>
      </w:r>
      <w:r>
        <w:rPr>
          <w:rFonts w:ascii="Times New Roman" w:hAnsi="Times New Roman"/>
          <w:sz w:val="24"/>
        </w:rPr>
        <w:t>мертвих,* Спаситель світу, який пахощами наповнив усе.* Радійте, люди, і веселіться!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</w:t>
      </w:r>
      <w:r>
        <w:rPr>
          <w:rFonts w:ascii="Times New Roman" w:hAnsi="Times New Roman"/>
          <w:sz w:val="24"/>
        </w:rPr>
        <w:t xml:space="preserve">інь з твого славного гробу* під час твого воскресіння.* </w:t>
      </w:r>
      <w:r>
        <w:rPr>
          <w:rFonts w:ascii="Times New Roman" w:hAnsi="Times New Roman"/>
          <w:sz w:val="24"/>
        </w:rPr>
        <w:t>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</w:t>
      </w:r>
      <w:r>
        <w:rPr>
          <w:rFonts w:ascii="Times New Roman" w:hAnsi="Times New Roman"/>
          <w:sz w:val="24"/>
        </w:rPr>
        <w:t>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</w:t>
      </w:r>
      <w:r>
        <w:rPr>
          <w:rFonts w:ascii="Times New Roman" w:hAnsi="Times New Roman"/>
          <w:sz w:val="24"/>
        </w:rPr>
        <w:t>на це зволив, – слава тобі.</w:t>
      </w:r>
    </w:p>
    <w:p>
      <w:pPr>
        <w:pStyle w:val="Heading1"/>
      </w:pPr>
      <w:r>
        <w:t>Глас 2 - ПН</w:t>
      </w:r>
    </w:p>
    <w:p>
      <w:r>
        <w:rPr>
          <w:highlight w:val="darkGray"/>
        </w:rPr>
        <w:t>/октоїх/2/ПН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r>
        <w:rPr>
          <w:highlight w:val="darkGray"/>
        </w:rPr>
        <w:t>//утреня/прокімен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pStyle w:val="Heading1"/>
      </w:pPr>
      <w:r>
        <w:t>Глас 2 - ВВ</w:t>
      </w:r>
    </w:p>
    <w:p>
      <w:r>
        <w:rPr>
          <w:highlight w:val="darkGray"/>
        </w:rPr>
        <w:t>/октоїх/2/ВВ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r>
        <w:rPr>
          <w:highlight w:val="darkGray"/>
        </w:rPr>
        <w:t>//утреня/прокімен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pStyle w:val="Heading1"/>
      </w:pPr>
      <w:r>
        <w:t>Глас 2 - СР</w:t>
      </w:r>
    </w:p>
    <w:p>
      <w:r>
        <w:rPr>
          <w:highlight w:val="darkGray"/>
        </w:rPr>
        <w:t>/октоїх/2/СР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r>
        <w:rPr>
          <w:highlight w:val="darkGray"/>
        </w:rPr>
        <w:t>//утреня/прокімен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pStyle w:val="Heading1"/>
      </w:pPr>
      <w:r>
        <w:t>Глас 2 - ЧТ</w:t>
      </w:r>
    </w:p>
    <w:p>
      <w:r>
        <w:rPr>
          <w:highlight w:val="darkGray"/>
        </w:rPr>
        <w:t>/октоїх/2/ЧТ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r>
        <w:rPr>
          <w:highlight w:val="darkGray"/>
        </w:rPr>
        <w:t>//утреня/прокімен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pStyle w:val="Heading1"/>
      </w:pPr>
      <w:r>
        <w:t>Глас 2 - ПТ</w:t>
      </w:r>
    </w:p>
    <w:p>
      <w:r>
        <w:rPr>
          <w:highlight w:val="darkGray"/>
        </w:rPr>
        <w:t>/октоїх/2/ПТ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r>
        <w:rPr>
          <w:highlight w:val="darkGray"/>
        </w:rPr>
        <w:t>//утреня/прокімен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pStyle w:val="Heading1"/>
      </w:pPr>
      <w:r>
        <w:t>Глас 2 - СБ</w:t>
      </w:r>
    </w:p>
    <w:p>
      <w:r>
        <w:rPr>
          <w:highlight w:val="darkGray"/>
        </w:rPr>
        <w:t>/октоїх/2/СБ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r>
        <w:rPr>
          <w:highlight w:val="darkGray"/>
        </w:rPr>
        <w:t>//утреня/прокімен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Ту, що надприродно зачала тілом у лоні сяюче вічно від Отця Слово,* піснями невмовкаючими величаємо, вірні.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