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8): </w:t>
      </w:r>
      <w:r>
        <w:rPr>
          <w:color w:val="000000"/>
        </w:rPr>
        <w:t xml:space="preserve">Повздержністю пристрастей вогненні умертвивши видіння і порухи,* Христові мученики прийняли благодать недуги відганяти від немічних,* і за життя і по </w:t>
      </w:r>
      <w:r>
        <w:rPr>
          <w:color w:val="000000"/>
        </w:rPr>
        <w:t>кончині чудодіяти.* Воістину чудо преславне, кості бо нагі виточують зцілення,* слава Єдиному і Создателю Богу.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</w:t>
      </w:r>
      <w:r>
        <w:rPr>
          <w:i/>
          <w:color w:val="FF0000"/>
          <w:highlight w:val="white"/>
        </w:rPr>
        <w:t>г. 1</w:t>
      </w:r>
      <w:r>
        <w:rPr>
          <w:i/>
          <w:color w:val="FF0000"/>
        </w:rPr>
        <w:t xml:space="preserve">): </w:t>
      </w:r>
      <w:r>
        <w:rPr>
          <w:color w:val="000000"/>
          <w:highlight w:val="white"/>
        </w:rPr>
        <w:t>Мину чудного, Єрмогена Божественного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разом з Євграфом священними солодкоспівами почитаймо всі,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як тих, які почитали Господа,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і страждали за Нього,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і до ликів Безплотних* на Небесах долучились,* і чудеса зливають.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8): </w:t>
      </w:r>
      <w:r>
        <w:rPr>
          <w:color w:val="000000"/>
        </w:rPr>
        <w:t xml:space="preserve">Повздержністю пристрастей вогненні умертвивши видіння і порухи,* Христові мученики прийняли благодать недуги відганяти від немічних,* і за життя і по </w:t>
      </w:r>
      <w:r>
        <w:rPr>
          <w:color w:val="000000"/>
        </w:rPr>
        <w:t>кончині чудодіяти.* Воістину чудо преславне, кості бо нагі виточують зцілення,* слава Єдиному і Создателю Богу.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</w:t>
      </w:r>
      <w:r>
        <w:rPr>
          <w:i/>
          <w:color w:val="FF0000"/>
          <w:highlight w:val="white"/>
        </w:rPr>
        <w:t>г. 1</w:t>
      </w:r>
      <w:r>
        <w:rPr>
          <w:i/>
          <w:color w:val="FF0000"/>
        </w:rPr>
        <w:t xml:space="preserve">): </w:t>
      </w:r>
      <w:r>
        <w:rPr>
          <w:color w:val="000000"/>
          <w:highlight w:val="white"/>
        </w:rPr>
        <w:t>Мину чудного, Єрмогена Божественного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разом з Євграфом священними солодкоспівами почитаймо всі,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як тих, які почитали Господа,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і страждали за Нього,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і до ликів Безплотних* на Небесах долучились,* і чудеса зливають.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