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7, Субота</w:t>
      </w:r>
    </w:p>
    <w:p>
      <w:r>
        <w:rPr>
          <w:rFonts w:ascii="Times New Roman" w:hAnsi="Times New Roman"/>
          <w:sz w:val="24"/>
        </w:rPr>
        <w:t>Св. Амвросія, єп. Медіоланського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Небесних хорів):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Поса́ду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префе́кта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прикраша́ючи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чесно́тами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натхне́ння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гі́дно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отри́мав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ієрархі́чний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сту́пінь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тим-то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обо́х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ца́ринах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бу́дучи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ві́рним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управи́телем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благода́ті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Амвро́сію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подві́йний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віне́ць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успадкува́в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 xml:space="preserve">У </w:t>
      </w:r>
      <w:r>
        <w:rPr>
          <w:rFonts w:ascii="Times New Roman" w:hAnsi="Times New Roman"/>
          <w:color w:val="000000"/>
          <w:sz w:val="24"/>
        </w:rPr>
        <w:t>возде́ржності</w:t>
      </w:r>
      <w:r>
        <w:rPr>
          <w:rFonts w:ascii="Times New Roman" w:hAnsi="Times New Roman"/>
          <w:color w:val="000000"/>
          <w:sz w:val="24"/>
        </w:rPr>
        <w:t xml:space="preserve"> і в </w:t>
      </w:r>
      <w:r>
        <w:rPr>
          <w:rFonts w:ascii="Times New Roman" w:hAnsi="Times New Roman"/>
          <w:color w:val="000000"/>
          <w:sz w:val="24"/>
        </w:rPr>
        <w:t>труда́х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чува́ннях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мно́гих</w:t>
      </w:r>
      <w:r>
        <w:rPr>
          <w:rFonts w:ascii="Times New Roman" w:hAnsi="Times New Roman"/>
          <w:color w:val="000000"/>
          <w:sz w:val="24"/>
        </w:rPr>
        <w:t xml:space="preserve">, * і в </w:t>
      </w:r>
      <w:r>
        <w:rPr>
          <w:rFonts w:ascii="Times New Roman" w:hAnsi="Times New Roman"/>
          <w:color w:val="000000"/>
          <w:sz w:val="24"/>
        </w:rPr>
        <w:t>моли́твах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напру́же-них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ду́шу</w:t>
      </w:r>
      <w:r>
        <w:rPr>
          <w:rFonts w:ascii="Times New Roman" w:hAnsi="Times New Roman"/>
          <w:color w:val="000000"/>
          <w:sz w:val="24"/>
        </w:rPr>
        <w:t xml:space="preserve"> й </w:t>
      </w:r>
      <w:r>
        <w:rPr>
          <w:rFonts w:ascii="Times New Roman" w:hAnsi="Times New Roman"/>
          <w:color w:val="000000"/>
          <w:sz w:val="24"/>
        </w:rPr>
        <w:t>ті́ло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очи́стив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богому́дрий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вре́шті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яви́вшись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о́браним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начи́нням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Бо́гові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рі́вний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отри́мав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хари́зми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Благочести́вого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царя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згріши́в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коли́сь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Дави́да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Ната́н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сміли́во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оска́ржив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Амвро́сію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всеблаже́нний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привселю́дно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підда́вши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від-лу́ченню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покая́ння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зму́сивши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богодосто́йно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зно́ву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причи́слив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па́стви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твоє́ї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Вельми страждаючи і витерпівши рани, в'язниці, і різноманітні муки,* хоробрі мученики за достоїнств</w:t>
      </w:r>
      <w:r>
        <w:rPr>
          <w:rFonts w:ascii="Times New Roman" w:hAnsi="Times New Roman"/>
          <w:sz w:val="24"/>
        </w:rPr>
        <w:t>ом терпінь дійшли* до безболісної і блаженної спадщини.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Проповідуючи праведне і божественне слово,* ви, Господні святителі, знищили всі єретичні супротивні науки,* і стали для </w:t>
      </w:r>
      <w:r>
        <w:rPr>
          <w:rFonts w:ascii="Times New Roman" w:hAnsi="Times New Roman"/>
          <w:sz w:val="24"/>
        </w:rPr>
        <w:t>всіх вірних духовними провідниками;* тому вас вшановуємо.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</w:t>
      </w:r>
      <w:r>
        <w:rPr>
          <w:rFonts w:ascii="Times New Roman" w:hAnsi="Times New Roman"/>
          <w:sz w:val="24"/>
        </w:rPr>
        <w:t>живете в їхніх обителях.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</w:t>
      </w:r>
      <w:r>
        <w:rPr>
          <w:rFonts w:ascii="Times New Roman" w:hAnsi="Times New Roman"/>
          <w:sz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Розсічене жезлом море в давнині Ізраїль пройшов як по пустелі, і </w:t>
      </w:r>
      <w:r>
        <w:rPr>
          <w:rFonts w:ascii="Times New Roman" w:hAnsi="Times New Roman"/>
          <w:b/>
          <w:color w:val="000000"/>
          <w:sz w:val="24"/>
        </w:rPr>
        <w:t>хрестовидна</w:t>
      </w:r>
      <w:r>
        <w:rPr>
          <w:rFonts w:ascii="Times New Roman" w:hAnsi="Times New Roman"/>
          <w:b/>
          <w:color w:val="000000"/>
          <w:sz w:val="24"/>
        </w:rPr>
        <w:t xml:space="preserve"> стежка ясно </w:t>
      </w:r>
      <w:r>
        <w:rPr>
          <w:rFonts w:ascii="Times New Roman" w:hAnsi="Times New Roman"/>
          <w:b/>
          <w:color w:val="000000"/>
          <w:sz w:val="24"/>
        </w:rPr>
        <w:t>прообразує</w:t>
      </w:r>
      <w:r>
        <w:rPr>
          <w:rFonts w:ascii="Times New Roman" w:hAnsi="Times New Roman"/>
          <w:b/>
          <w:color w:val="000000"/>
          <w:sz w:val="24"/>
        </w:rPr>
        <w:t xml:space="preserve"> хрест; заради цього похвалами оспівуємо чудного Бога нашого,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укріпив божественних мучеників і ними знищив оману; їхніми молитвами, як Бог, спочилим з вірою в Тебе, Спасе,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дарувати безсмертний і блаженний спадок.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За рабів пролив Ти, Владико, кров, і як Щедрий був заколотий, борг же за них віддав; заради цього благаємо Тебе, Милосердний, упокой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Чисту Богородицю оспіваймо, бо Вона народила Бога, який Своєю смертю нашу смерть подолав і дарував життя нестаріюче, вічне блаженство.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до буття все привів, Словом сотворив, звершив Духом, Вседержителю Всевишній,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створив мене із землі і в землю поверненого, окаянного, оновив світло; душі спочилих упокой молитвами мучеників.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Молитвами страстотерпців, яких били й ув’язнювали, які перетерпіли рани і язви, душі спочилих рабів Твоїх осели в оселях святих, Щедрий.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Позбав, Чоловіколюбче, рабів Твоїх геєни, вогню і темних осель пекла, які спочили у вірі і надії на Тебе,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Богородице Пречиста, Ти як Мати Сотворителя всього творіння, який зруйнував силу смерті і нетління нам дарував, є найсвятіша.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гробі за нас </w:t>
      </w:r>
      <w:r>
        <w:rPr>
          <w:rFonts w:ascii="Times New Roman" w:hAnsi="Times New Roman"/>
          <w:color w:val="000000"/>
          <w:sz w:val="24"/>
        </w:rPr>
        <w:t>милостиво</w:t>
      </w:r>
      <w:r>
        <w:rPr>
          <w:rFonts w:ascii="Times New Roman" w:hAnsi="Times New Roman"/>
          <w:color w:val="000000"/>
          <w:sz w:val="24"/>
        </w:rPr>
        <w:t xml:space="preserve"> оселився, </w:t>
      </w:r>
      <w:r>
        <w:rPr>
          <w:rFonts w:ascii="Times New Roman" w:hAnsi="Times New Roman"/>
          <w:color w:val="000000"/>
          <w:sz w:val="24"/>
        </w:rPr>
        <w:t>Бладико</w:t>
      </w:r>
      <w:r>
        <w:rPr>
          <w:rFonts w:ascii="Times New Roman" w:hAnsi="Times New Roman"/>
          <w:color w:val="000000"/>
          <w:sz w:val="24"/>
        </w:rPr>
        <w:t>, гроби спорожнив як Бог і показав мучеників переможцями; в місті послаблення вчини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Владико, прийняв страстотерпців великі подвиги, і рани, і відсічення членів тіла, які вони перетерпіли радіючи; і тих, кого Ти прийняв, визволи від мук.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що маєш владу над життям і смертю, сподоби безкінечного життя і нетлінної слави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і зруйнуй гріховну перегороду.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воістину явилася Матір’ю і Дівою; зачаття і Різдво істинне Ти єдина з’єднала з </w:t>
      </w:r>
      <w:r>
        <w:rPr>
          <w:rFonts w:ascii="Times New Roman" w:hAnsi="Times New Roman"/>
          <w:color w:val="000000"/>
          <w:sz w:val="24"/>
        </w:rPr>
        <w:t>дівством</w:t>
      </w:r>
      <w:r>
        <w:rPr>
          <w:rFonts w:ascii="Times New Roman" w:hAnsi="Times New Roman"/>
          <w:color w:val="000000"/>
          <w:sz w:val="24"/>
        </w:rPr>
        <w:t>, бо народила Бога, який зруйнував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 зранку молюся, всіх Творцю, що має мир, який перевершує всякий розум, бо повеління Твої — світло; в них же настанови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Церкві первородних вчини, Благий, тих, кого Ти взяв від нас, і до праведників приєднай, заради мучеників, молитвами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Заради прощення многих гріхів Ти, Христе, пролив Свою пресвяту кров; і нині молитвами Твоїх мучеників, Спасе, упокой побожно спочилих.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Направ, Слове, душі спочилих у місце вічної насолоди незбагненної і сподоби божественної світлості святих.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Діву, що незбагненно зачала в утробі безмежне 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ке подає життя мертвим, достойно ублажаємо.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 мене із тління, Господи Боже мій, взивав Йона, і я взиваю до Тебе: із глибини многих зол визволи мене, Спасе, направ мене до світла Твого,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Упокой, Боже, заради великих щедрот Твоїх, на лоні патріархів спочилих, де </w:t>
      </w:r>
      <w:r>
        <w:rPr>
          <w:rFonts w:ascii="Times New Roman" w:hAnsi="Times New Roman"/>
          <w:color w:val="000000"/>
          <w:sz w:val="24"/>
        </w:rPr>
        <w:t>сяс</w:t>
      </w:r>
      <w:r>
        <w:rPr>
          <w:rFonts w:ascii="Times New Roman" w:hAnsi="Times New Roman"/>
          <w:color w:val="000000"/>
          <w:sz w:val="24"/>
        </w:rPr>
        <w:t xml:space="preserve"> світло лиця Твого, Христе, прощаючи їм усі гріхи.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Покажи дивну милість Твого чоловіколюбства, Христе, на тих, хто відійшов від землі і визволився від тяжкого життя, і наповни їх Твоєю радістю і лагідністю.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у давнині трьох побожних юнаків, Ти зросив у полум’ї халдейському, і нас просвіти світлим вогнем Божества, що взиваємо: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Слове Божий, всьому живому причина і творча сила, сподоби душі спочилих рабів Твоїх їжі, обіцяної мученикам;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Славні мученики, Христе, мужньо зневажили тіла як тлінні; нині ж сміливо моляться Тобі: упокой душі спочилих рабів Твоїх;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 підписав хресною тростиною прощення гріхів усім вірним; його ж сподоби причаститися тим,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до Себе, щоб вони оспівували Тебе: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Отче, Ти все волею твориш, як Бог, Ти оновив людське єство, поховане пристрастями; благословенний плід утроби Твоєї,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За служіння живому Богу юнаки у Вавилоні терпіли, зневаживши музичні інструменти, і стоячи посеред полум’я, </w:t>
      </w:r>
      <w:r>
        <w:rPr>
          <w:rFonts w:ascii="Times New Roman" w:hAnsi="Times New Roman"/>
          <w:b/>
          <w:color w:val="000000"/>
          <w:sz w:val="24"/>
        </w:rPr>
        <w:t>боголіпну</w:t>
      </w:r>
      <w:r>
        <w:rPr>
          <w:rFonts w:ascii="Times New Roman" w:hAnsi="Times New Roman"/>
          <w:b/>
          <w:color w:val="000000"/>
          <w:sz w:val="24"/>
        </w:rPr>
        <w:t xml:space="preserve"> пісню співали і промовляли: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скарбом безсмертя, Ти, </w:t>
      </w:r>
      <w:r>
        <w:rPr>
          <w:rFonts w:ascii="Times New Roman" w:hAnsi="Times New Roman"/>
          <w:color w:val="000000"/>
          <w:sz w:val="24"/>
        </w:rPr>
        <w:t>Живоначальний</w:t>
      </w:r>
      <w:r>
        <w:rPr>
          <w:rFonts w:ascii="Times New Roman" w:hAnsi="Times New Roman"/>
          <w:color w:val="000000"/>
          <w:sz w:val="24"/>
        </w:rPr>
        <w:t>, провістив мертвим нетління, яке Ти дарував Твоїм, Христе, мученикам, які побожно з вірою Тобі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Очисти, Благий, спочилих, розірвавши списом проколотих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Твоїх рукописання їхні і зруйнувавши перегороду гріхів, і </w:t>
      </w:r>
      <w:r>
        <w:rPr>
          <w:rFonts w:ascii="Times New Roman" w:hAnsi="Times New Roman"/>
          <w:color w:val="000000"/>
          <w:sz w:val="24"/>
        </w:rPr>
        <w:t>благозволь</w:t>
      </w:r>
      <w:r>
        <w:rPr>
          <w:rFonts w:ascii="Times New Roman" w:hAnsi="Times New Roman"/>
          <w:color w:val="000000"/>
          <w:sz w:val="24"/>
        </w:rPr>
        <w:t xml:space="preserve"> прийняти їх, щоб вони оспівували Тебе, Спасе: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Знаємо Тебе, Діво Чиста, як хмару духовну, яка проливає живу воду прощення тим, хто </w:t>
      </w:r>
      <w:r>
        <w:rPr>
          <w:rFonts w:ascii="Times New Roman" w:hAnsi="Times New Roman"/>
          <w:color w:val="000000"/>
          <w:sz w:val="24"/>
        </w:rPr>
        <w:t>утруджений</w:t>
      </w:r>
      <w:r>
        <w:rPr>
          <w:rFonts w:ascii="Times New Roman" w:hAnsi="Times New Roman"/>
          <w:color w:val="000000"/>
          <w:sz w:val="24"/>
        </w:rPr>
        <w:t xml:space="preserve"> спрагою смертною, і подає безсмертя мертвим, які завжди вірою взивають: благословляйте, всі діла Господні, Господа.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