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8</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Багатомовного фарисея відкинено через самохвальбу,* а покірного митаря, що мовчазно молився, виправдано.* Тому, душе моя, побачивши різницю між обома,* вибери покору та прийми її до серця,* бо Христос, як чоловіколюбець,* покірним обіцяв дати свою благодать.</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Багатомовного фарисея відкинено через самохвальбу,* а покірного митаря, що мовчазно молився, виправдано.* Тому, душе моя, побачивши різницю між обома,* вибери покору та прийми її до серця,* бо Христос, як чоловіколюбець,* покірним обіцяв дати свою благодать.</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Господні, моліть Бога нашого* і випросіть душам нашим багато щедрот,* і очищення з безлічі гріхів, молимо вас.</w:t>
      </w:r>
    </w:p>
    <w:p w:rsidR="00000000" w:rsidDel="00000000" w:rsidP="00000000" w:rsidRDefault="00000000" w:rsidRPr="00000000" w14:paraId="00000118">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Як назвемо вас):</w:t>
      </w:r>
      <w:r w:rsidDel="00000000" w:rsidR="00000000" w:rsidRPr="00000000">
        <w:rPr>
          <w:rFonts w:ascii="Times New Roman" w:cs="Times New Roman" w:eastAsia="Times New Roman" w:hAnsi="Times New Roman"/>
          <w:sz w:val="24"/>
          <w:szCs w:val="24"/>
          <w:rtl w:val="0"/>
        </w:rPr>
        <w:t xml:space="preserve"> Дійшовши нині до середини посту,* силою хреста покріплені,* славословмо Спаса Господа,* який на ньому вознісся посеред землі, і кличмо:* Дозволь нам, Владико,* побачити Твої страсті і чесне воскресіння,* даруючи нам очищення і велику милість.</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Приборкуймо тілесні пристрасті стриманістю від страв і зреченням насолод.* З вірою поцілуймо хресне дерево,* бо воно виставлене для поклоніння* й освячує всіх божественною благодаттю.* І до Господа закличмо:* Благодаримо тебе, Владико,* бо ним Ти спасаєш душі наші.</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Поклоняючись нині хрестові, всі закличмо:* Радуйся, дерево життя!* Радуйся, святий Христовий скіптре!* Радуйся, небесна славо людей!* Радуйся, володарів похвало!* Радуйся, сило віри! Радуйся, непереможна зброє!* Радуйся, прогнання ворогів!* Радуйся, променисте світло, що спасає світ!* Радуйся, велика славо мучеників!*Радуйся, сило праведних!* Радуйся, ангелів світлосте!* Радуйся, всечесний хресте!</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Всемудрий Євпсихій* зухвалу похвальбу марнославного* ударами меча вельми посоромив* і, возрадуваний, був причислений до воїнств небесних* – його молитвами даруй усім, Спасе,* велику милість!</w:t>
      </w:r>
      <w:r w:rsidDel="00000000" w:rsidR="00000000" w:rsidRPr="00000000">
        <w:rPr>
          <w:rtl w:val="0"/>
        </w:rPr>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Всемудрий Євпсихій* зухвалу похвальбу марнославного* ударами меча вельми посоромив* і, возрадуваний, був причислений до воїнств небесних* – його молитвами даруй усім, Спасе,* велику милість!</w:t>
      </w:r>
    </w:p>
    <w:p w:rsidR="00000000" w:rsidDel="00000000" w:rsidP="00000000" w:rsidRDefault="00000000" w:rsidRPr="00000000" w14:paraId="00000122">
      <w:pPr>
        <w:spacing w:after="120" w:line="240" w:lineRule="auto"/>
        <w:jc w:val="both"/>
        <w:rPr>
          <w:rFonts w:ascii="Times New Roman" w:cs="Times New Roman" w:eastAsia="Times New Roman" w:hAnsi="Times New Roman"/>
          <w:sz w:val="24"/>
          <w:szCs w:val="24"/>
        </w:rPr>
      </w:pPr>
      <w:bookmarkStart w:colFirst="0" w:colLast="0" w:name="_3znysh7" w:id="0"/>
      <w:bookmarkEnd w:id="0"/>
      <w:r w:rsidDel="00000000" w:rsidR="00000000" w:rsidRPr="00000000">
        <w:rPr>
          <w:rtl w:val="0"/>
        </w:rPr>
      </w:r>
    </w:p>
    <w:p w:rsidR="00000000" w:rsidDel="00000000" w:rsidP="00000000" w:rsidRDefault="00000000" w:rsidRPr="00000000" w14:paraId="00000123">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Євпсихій славний* став опорою Церкви і непохитною вежею благочестя,* нищителем ворога;* і всім зболеним, що до нього прибігають,* виточує він, мов із джерела, зцілення* – його молитвами, Благосердий,* усім подай велику милість!</w:t>
      </w:r>
    </w:p>
    <w:p w:rsidR="00000000" w:rsidDel="00000000" w:rsidP="00000000" w:rsidRDefault="00000000" w:rsidRPr="00000000" w14:paraId="000001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лілія пахуча,* наповнив ти кожен помисел запашним ароматом твоїх подвигів,* благородний мученику,* і умалив сморід облуди,* і засвітив, премудрий, сонце як опівдні* – молися, щоб дароване було всім спасіння* і велика милість!</w:t>
      </w:r>
    </w:p>
    <w:p w:rsidR="00000000" w:rsidDel="00000000" w:rsidP="00000000" w:rsidRDefault="00000000" w:rsidRPr="00000000" w14:paraId="00000128">
      <w:pPr>
        <w:pStyle w:val="Heading2"/>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Чистая Богородителько,* що спасенне Слово породила,* порятуй рабів Твоїх від спокус лютого ворога,* просвіти чуття наші,* спрямуй стопи наші на стежки спасіння,* щоб усі ми тебе, Отроковице,* з вірою прославляли.</w:t>
      </w:r>
    </w:p>
    <w:p w:rsidR="00000000" w:rsidDel="00000000" w:rsidP="00000000" w:rsidRDefault="00000000" w:rsidRPr="00000000" w14:paraId="0000012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2F">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5">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Боже, почуй* мій голос,* коли я молюся до Тебе </w:t>
      </w:r>
      <w:r w:rsidDel="00000000" w:rsidR="00000000" w:rsidRPr="00000000">
        <w:rPr>
          <w:rFonts w:ascii="Times New Roman" w:cs="Times New Roman" w:eastAsia="Times New Roman" w:hAnsi="Times New Roman"/>
          <w:i w:val="1"/>
          <w:color w:val="ff0000"/>
          <w:sz w:val="24"/>
          <w:szCs w:val="24"/>
          <w:rtl w:val="0"/>
        </w:rPr>
        <w:t xml:space="preserve">(Пс. 63,2).</w:t>
      </w:r>
    </w:p>
    <w:p w:rsidR="00000000" w:rsidDel="00000000" w:rsidP="00000000" w:rsidRDefault="00000000" w:rsidRPr="00000000" w14:paraId="00000136">
      <w:pPr>
        <w:spacing w:after="12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страху перед ворогом вирятуй душу мою </w:t>
      </w:r>
      <w:r w:rsidDel="00000000" w:rsidR="00000000" w:rsidRPr="00000000">
        <w:rPr>
          <w:rFonts w:ascii="Times New Roman" w:cs="Times New Roman" w:eastAsia="Times New Roman" w:hAnsi="Times New Roman"/>
          <w:i w:val="1"/>
          <w:color w:val="ff0000"/>
          <w:sz w:val="24"/>
          <w:szCs w:val="24"/>
          <w:rtl w:val="0"/>
        </w:rPr>
        <w:t xml:space="preserve">(Пс. 63,2).</w:t>
      </w:r>
      <w:r w:rsidDel="00000000" w:rsidR="00000000" w:rsidRPr="00000000">
        <w:rPr>
          <w:rtl w:val="0"/>
        </w:rPr>
      </w:r>
    </w:p>
    <w:p w:rsidR="00000000" w:rsidDel="00000000" w:rsidP="00000000" w:rsidRDefault="00000000" w:rsidRPr="00000000" w14:paraId="0000013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Сказав Господь: «Не проклинатиму вже більше землі через людину, бо помисли людського серця злі вже з молодощів, і не губитиму ніколи всього, що живе, як то я вчинив був. Покіль земля землею, – сівба й жнива, холод і спека, літо й зима, день і ніч не перестануть більше бути». Бог поблагословив Ноя і його синів та й сказав їм: «Будьте плідні, розмножуйтесь і наповнюйте землю. Страх і ляк супроти вас нехай буде на кожній земній тварині, на кожній піднебесній птиці, на всім, що повзає по землі, й на всіх морських рибах: вам на вжиток дані вони. Все, що рухається й живе, буде вам на їжу: так, як дав я вам усі зелені рослини. Тільки м’яса, що в ньому ще життя, себто кров, не їстимете. Від усякої тварини я вимагатиму вашої крови – життя, поготів від людини, від кожної людини вимагатиму (відповідальности за) життя людини. Хто проливає кров людини, того кров буде пролита людиною; бо на подобу Божу створено людину. Ви ж будьте плідні, розмножуйтесь і розселюйтесь на землі та множтесь на ній». </w:t>
      </w:r>
      <w:r w:rsidDel="00000000" w:rsidR="00000000" w:rsidRPr="00000000">
        <w:rPr>
          <w:rFonts w:ascii="Times New Roman" w:cs="Times New Roman" w:eastAsia="Times New Roman" w:hAnsi="Times New Roman"/>
          <w:i w:val="1"/>
          <w:color w:val="ff0000"/>
          <w:sz w:val="24"/>
          <w:szCs w:val="24"/>
          <w:rtl w:val="0"/>
        </w:rPr>
        <w:t xml:space="preserve">(Бут. 8,21 – 9,7)</w:t>
      </w:r>
      <w:r w:rsidDel="00000000" w:rsidR="00000000" w:rsidRPr="00000000">
        <w:rPr>
          <w:rtl w:val="0"/>
        </w:rPr>
      </w:r>
    </w:p>
    <w:p w:rsidR="00000000" w:rsidDel="00000000" w:rsidP="00000000" w:rsidRDefault="00000000" w:rsidRPr="00000000" w14:paraId="000001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Почуй нас, Боже,* Спасителю наш. </w:t>
      </w:r>
      <w:r w:rsidDel="00000000" w:rsidR="00000000" w:rsidRPr="00000000">
        <w:rPr>
          <w:rFonts w:ascii="Times New Roman" w:cs="Times New Roman" w:eastAsia="Times New Roman" w:hAnsi="Times New Roman"/>
          <w:i w:val="1"/>
          <w:color w:val="ff0000"/>
          <w:sz w:val="24"/>
          <w:szCs w:val="24"/>
          <w:rtl w:val="0"/>
        </w:rPr>
        <w:t xml:space="preserve">(Пс. 64,3)</w:t>
      </w:r>
      <w:r w:rsidDel="00000000" w:rsidR="00000000" w:rsidRPr="00000000">
        <w:rPr>
          <w:rtl w:val="0"/>
        </w:rPr>
      </w:r>
    </w:p>
    <w:p w:rsidR="00000000" w:rsidDel="00000000" w:rsidP="00000000" w:rsidRDefault="00000000" w:rsidRPr="00000000" w14:paraId="000001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належить пісня, Боже, в Сіоні </w:t>
      </w:r>
      <w:r w:rsidDel="00000000" w:rsidR="00000000" w:rsidRPr="00000000">
        <w:rPr>
          <w:rFonts w:ascii="Times New Roman" w:cs="Times New Roman" w:eastAsia="Times New Roman" w:hAnsi="Times New Roman"/>
          <w:i w:val="1"/>
          <w:color w:val="ff0000"/>
          <w:sz w:val="24"/>
          <w:szCs w:val="24"/>
          <w:rtl w:val="0"/>
        </w:rPr>
        <w:t xml:space="preserve">(Пс. 64,2).</w:t>
      </w:r>
      <w:r w:rsidDel="00000000" w:rsidR="00000000" w:rsidRPr="00000000">
        <w:rPr>
          <w:rtl w:val="0"/>
        </w:rPr>
      </w:r>
    </w:p>
    <w:p w:rsidR="00000000" w:rsidDel="00000000" w:rsidP="00000000" w:rsidRDefault="00000000" w:rsidRPr="00000000" w14:paraId="0000013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3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Постійна справедливість до життя прямує; хто ж гониться за злом, той гониться за смертю. Огидні для Господа лукаві серцем, та любі йому ті, хто ходять бездоганно. Можна ручитися, що безбожник не уникне кари; потомство ж праведних спасеться. Що у свинячім рилі золота каблучка, те гарна жінка, якій бракує глузду. Бажання праведних – тільки добро, сподівання безбожних – гнів. Той сипле щедро, і йому ще прибуває, а той скупий надміру – і убожіє. Душа, що благо діє, розбагатіє; хто зрошує, той теж буде зрошений. Хто хліб ховає, того клястимуть люди; хто ж його продає, на голову тому – благословення. Хто добра шукає, той знаходить ласку; а хто шукає лиха, над тим воно сходить. Хто на багатство покладається, той упаде; а праведні, як листя, будуть зеленіти. Хто держить дім свій у безладді, успадкує вітер; і дурень буде рабом мудрого. Плід праведного – дерево життя, а мудрий здобуває душі. Коли праведник матиме на землі відплату, скільки ж більше - злий та грішник! Хто любить навчання, той знання любить, хто ж ненавидить картання, той безглуздий. Добрий отримає від Господа, а чоловіка лукавого він осудить. Ніхто не може злобою скріпитись, а корінь праведних не захитається. Цнотлива жінка – вінець для свого чоловіка, а безсоромна – немов гниль у його кістках. Наміри справедливих – правда; каверзи злих – обман. Слова безбожних – засідки криваві, а уста праведних спасуть їх самих. </w:t>
      </w:r>
      <w:r w:rsidDel="00000000" w:rsidR="00000000" w:rsidRPr="00000000">
        <w:rPr>
          <w:rFonts w:ascii="Times New Roman" w:cs="Times New Roman" w:eastAsia="Times New Roman" w:hAnsi="Times New Roman"/>
          <w:i w:val="1"/>
          <w:color w:val="ff0000"/>
          <w:sz w:val="24"/>
          <w:szCs w:val="24"/>
          <w:rtl w:val="0"/>
        </w:rPr>
        <w:t xml:space="preserve">(Прип. 11, 19-31; 12, 1-6)</w:t>
      </w:r>
      <w:r w:rsidDel="00000000" w:rsidR="00000000" w:rsidRPr="00000000">
        <w:rPr>
          <w:rtl w:val="0"/>
        </w:rPr>
      </w:r>
    </w:p>
    <w:p w:rsidR="00000000" w:rsidDel="00000000" w:rsidP="00000000" w:rsidRDefault="00000000" w:rsidRPr="00000000" w14:paraId="00000146">
      <w:pPr>
        <w:widowControl w:val="0"/>
        <w:spacing w:after="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4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C">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4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5">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r w:rsidDel="00000000" w:rsidR="00000000" w:rsidRPr="00000000">
        <w:rPr>
          <w:rtl w:val="0"/>
        </w:rPr>
      </w:r>
    </w:p>
    <w:p w:rsidR="00000000" w:rsidDel="00000000" w:rsidP="00000000" w:rsidRDefault="00000000" w:rsidRPr="00000000" w14:paraId="0000015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3">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79">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7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7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7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8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3">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8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8A">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8D">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8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9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5">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3">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A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B2">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w:t>
      </w:r>
    </w:p>
    <w:p w:rsidR="00000000" w:rsidDel="00000000" w:rsidP="00000000" w:rsidRDefault="00000000" w:rsidRPr="00000000" w14:paraId="000001B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pPr>
        <w:pStyle w:val="a"/>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 Твоє́ї та́йної сього́дні, Си́ну Бо́жий, мене́, 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w:t>
      </w:r>
      <w:r>
        <w:rPr>
          <w:rFonts w:ascii="Times New Roman" w:hAnsi="Times New Roman"/>
          <w:sz w:val="24"/>
        </w:rPr>
        <w:t>, прийми́, бо ворога́м Твої́м та́йни не повíм і поцілу́нку не дам Тобí, як Ю́да, але́, як розбíйник, ісповíдую Тебе́:</w:t>
      </w:r>
    </w:p>
    <w:p>
      <w:pPr>
        <w:pStyle w:val="a"/>
      </w:pPr>
      <w:r>
        <w:rPr>
          <w:rFonts w:ascii="Times New Roman" w:hAnsi="Times New Roman"/>
          <w:sz w:val="24"/>
        </w:rPr>
        <w:t>Пом’яни́ мене́, Го́споди, коли́ при́йдеш — у ца́рстві Твої́м.</w:t>
      </w:r>
    </w:p>
    <w:p>
      <w:pPr>
        <w:pStyle w:val="a"/>
      </w:pPr>
      <w:r>
        <w:rPr>
          <w:rFonts w:ascii="Times New Roman" w:hAnsi="Times New Roman"/>
          <w:sz w:val="24"/>
        </w:rPr>
        <w:t>Пом’яни́ мене́, Влади́ко, коли́ при́йдеш — у ца́рстві Твої́м.</w:t>
      </w:r>
    </w:p>
    <w:p>
      <w:pPr>
        <w:pStyle w:val="a"/>
      </w:pPr>
      <w:r>
        <w:rPr>
          <w:rFonts w:ascii="Times New Roman" w:hAnsi="Times New Roman"/>
          <w:sz w:val="24"/>
        </w:rPr>
        <w:t>Пом’яни́ мене́, Святи́й, коли́ при́йдеш — у ца́рстві Твої́м.</w:t>
      </w:r>
    </w:p>
    <w:p>
      <w:pPr>
        <w:pStyle w:val="a"/>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pPr>
        <w:pStyle w:val="a"/>
      </w:pPr>
      <w:r>
        <w:rPr>
          <w:rFonts w:ascii="Times New Roman" w:hAnsi="Times New Roman"/>
          <w:sz w:val="24"/>
        </w:rPr>
        <w:t>Бо́же, будь милости́вим до ме́не, грíшного</w:t>
      </w:r>
      <w:r>
        <w:rPr>
          <w:rFonts w:ascii="Times New Roman" w:hAnsi="Times New Roman"/>
          <w:sz w:val="24"/>
        </w:rPr>
        <w:t xml:space="preserve"> </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 очи́сти мої́ гріхи́ і поми́луй мене́.</w:t>
      </w:r>
    </w:p>
    <w:p>
      <w:pPr>
        <w:pStyle w:val="a"/>
      </w:pPr>
      <w:r>
        <w:rPr>
          <w:rFonts w:ascii="Times New Roman" w:hAnsi="Times New Roman"/>
          <w:sz w:val="24"/>
        </w:rPr>
        <w:t>Без числа́ нагріши́в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я, Го́споди, прости́ менí.</w:t>
      </w:r>
    </w:p>
    <w:p w:rsidR="00000000" w:rsidDel="00000000" w:rsidP="00000000" w:rsidRDefault="00000000" w:rsidRPr="00000000" w14:paraId="000001C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C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C5">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C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D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D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D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D9">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D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8">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1F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чесного і славного пророка, предтечі і христителя Йоана, святих, славних і всехвальних апостолів,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w:t>
      </w:r>
      <w:r w:rsidDel="00000000" w:rsidR="00000000" w:rsidRPr="00000000">
        <w:rPr>
          <w:rFonts w:ascii="Times New Roman" w:cs="Times New Roman" w:eastAsia="Times New Roman" w:hAnsi="Times New Roman"/>
          <w:sz w:val="24"/>
          <w:szCs w:val="24"/>
          <w:highlight w:val="white"/>
          <w:rtl w:val="0"/>
        </w:rPr>
        <w:t xml:space="preserve">мученика Євпсихія,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200">
      <w:pPr>
        <w:widowControl w:val="0"/>
        <w:spacing w:after="120" w:line="24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