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Святослава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пишалося серце моє, і не пишалися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«Господи, візвав я до Тебе» на </w:t>
      </w:r>
      <w:r w:rsidDel="00000000" w:rsidR="00000000" w:rsidRPr="00000000">
        <w:rPr>
          <w:rFonts w:ascii="Times New Roman" w:cs="Times New Roman" w:eastAsia="Times New Roman" w:hAnsi="Times New Roman"/>
          <w:b w:val="1"/>
          <w:i w:val="1"/>
          <w:color w:val="ff0000"/>
          <w:sz w:val="24"/>
          <w:szCs w:val="24"/>
          <w:highlight w:val="white"/>
          <w:rtl w:val="0"/>
        </w:rPr>
        <w:t xml:space="preserve">глас</w:t>
      </w:r>
      <w:r w:rsidDel="00000000" w:rsidR="00000000" w:rsidRPr="00000000">
        <w:rPr>
          <w:rFonts w:ascii="Times New Roman" w:cs="Times New Roman" w:eastAsia="Times New Roman" w:hAnsi="Times New Roman"/>
          <w:b w:val="1"/>
          <w:i w:val="1"/>
          <w:color w:val="ff0000"/>
          <w:sz w:val="24"/>
          <w:szCs w:val="24"/>
          <w:rtl w:val="0"/>
        </w:rPr>
        <w:t xml:space="preserve"> 5</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душі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w:t>
      </w:r>
    </w:p>
    <w:p w:rsidR="00000000" w:rsidDel="00000000" w:rsidP="00000000" w:rsidRDefault="00000000" w:rsidRPr="00000000" w14:paraId="000001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sz w:val="24"/>
          <w:szCs w:val="24"/>
          <w:rtl w:val="0"/>
        </w:rPr>
        <w:t xml:space="preserve">Бага́тий я на при́страсті,* обволіка́є мене́ ома́нливий о́дяг лицемірства,* насоло́джуюсь я злом невозде́ржности* і безмірне немилосе́рдя пока́зую,* зневажа́ючи мій ум, що лежи́ть при воро́тях покая́ння,* жаду́щий вся́кого бла́га і боля́щий неува́гою моє́ю.* Але́ Ти, Го́споди,* Ла́зарем мене́ вчини́, вбо́гим на гріхи́,* щоб не ста́лося, що, блага́ючи,* не отри́маю я па́льця,* яки́й прохолоди́ть мо́го язика́, збо́леного в невгаси́мому по́лум’ї;* на ло́ні ж Патрія́рха Авраа́ма осели́ мене́,* як Чоловіколю́бець.</w:t>
      </w:r>
    </w:p>
    <w:p w:rsidR="00000000" w:rsidDel="00000000" w:rsidP="00000000" w:rsidRDefault="00000000" w:rsidRPr="00000000" w14:paraId="00000113">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Бага́тий я на при́страсті,* обволіка́є мене́ ома́нливий о́дяг лицемірства,* насоло́джуюсь я злом невозде́ржности* і безмірне немилосе́рдя пока́зую,* зневажа́ючи мій ум, що лежи́ть при воро́тях покая́ння,* жаду́щий вся́кого бла́га і боля́щий неува́гою моє́ю.* Але́ Ти, Го́споди,* Ла́зарем мене́ вчини́, вбо́гим на гріхи́,* щоб не ста́лося, що, блага́ючи,* не отри́маю я па́льця,* яки́й прохолоди́ть мо́го язика́, збо́леного в невгаси́мому по́лум’ї;* на ло́ні ж Патрія́рха Авраа́ма осели́ мене́,* як Чоловіколю́бець.</w:t>
      </w:r>
    </w:p>
    <w:p w:rsidR="00000000" w:rsidDel="00000000" w:rsidP="00000000" w:rsidRDefault="00000000" w:rsidRPr="00000000" w14:paraId="00000115">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невсити́мій любо́ві душі* Христа́ ви не зрекли́ся, святі му́ченики;* лю́ті й різнорідні торту́ри страсте́й перетерпіли,* мучи́телів горди́ню низложи́ли;* непохи́тну й неушко́джену віру зберігши,* на Небеса́ ви переста́вилися.* Ти́м-то й дерзнове́ння ма́ючи до Ньо́го,* просіте дарува́ти нам вели́ку ми́лість.</w:t>
      </w:r>
    </w:p>
    <w:p w:rsidR="00000000" w:rsidDel="00000000" w:rsidP="00000000" w:rsidRDefault="00000000" w:rsidRPr="00000000" w14:paraId="0000011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под. «Радуйся»): </w:t>
      </w:r>
      <w:r w:rsidDel="00000000" w:rsidR="00000000" w:rsidRPr="00000000">
        <w:rPr>
          <w:rFonts w:ascii="Times New Roman" w:cs="Times New Roman" w:eastAsia="Times New Roman" w:hAnsi="Times New Roman"/>
          <w:sz w:val="24"/>
          <w:szCs w:val="24"/>
          <w:rtl w:val="0"/>
        </w:rPr>
        <w:t xml:space="preserve">По той бік Йорда́ну* пло́ттю перебува́ючи, Ісу́се,* до су́щих з Тобо́ю взива́в єси́:* «Друг Ла́зар уже́ поме́р* і в гріб отсе́ кладе́ться;* ти́м-то радію, дру́зі мої, за вас,* бо пізна́єте, що все я відаю,* бу́дучи Бо́гом Нерозлу́чним,* хоча́ й яви́вся я ви́димою люди́ною.* Ходім же оживи́ти його́,* щоб смерть відчу́ла над со́бою перемо́гу* й остато́чну руїну,* яку́ я́вно вчиню́ я,* подаючи́ світові вели́ку ми́лість».</w:t>
      </w:r>
    </w:p>
    <w:p w:rsidR="00000000" w:rsidDel="00000000" w:rsidP="00000000" w:rsidRDefault="00000000" w:rsidRPr="00000000" w14:paraId="0000011A">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Ма́рту і Марію, вірні, наслідуючи,* до Го́спода пошлім боже́ственні дія́ння, як блага́ння,* щоб Він, прийшо́вши, воскреси́в наш ум,* що ме́ртвий лежи́ть стра́шно* у гро́бі недба́лости, нечу́лий,* стра́ху боже́ственного нітро́хи не відчува́є* і сил життє́вих ни́ні не ма́є,* і закли́чмо: Погля́нь, Го́споди,* і так, як дру́га Твого́ Ла́заря о́ноді, Ще́дрий,* предста́нням страшни́м воздви́г єси́,* так усіх оживотвори́,* Пода́телю вели́кої ми́лости.</w:t>
      </w:r>
    </w:p>
    <w:p w:rsidR="00000000" w:rsidDel="00000000" w:rsidP="00000000" w:rsidRDefault="00000000" w:rsidRPr="00000000" w14:paraId="0000011C">
      <w:pPr>
        <w:keepNext w:val="1"/>
        <w:shd w:fill="ffffff" w:val="clear"/>
        <w:spacing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keepNext w:val="1"/>
        <w:shd w:fill="ffffff" w:val="clear"/>
        <w:spacing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Двоєде́нствує Ла́зар у гро́бі,* ба́чить су́щих од віку поме́рлих,* зрить там страхи́ потойбічні,* мно́жество незліче́нне, яке́ Ад де́ржить в око́вах;* ти́м-то ро́дичі рида́ють гірко,* ба́чачи пе́ред собо́ю гріб його́.* Христо́с же йде оживи́ти дру́га Свого́,* єди́не од усіх зверши́ти суголо́сся:* благослове́н єси́, Спа́се, поми́луй нас.</w:t>
      </w:r>
    </w:p>
    <w:p w:rsidR="00000000" w:rsidDel="00000000" w:rsidP="00000000" w:rsidRDefault="00000000" w:rsidRPr="00000000" w14:paraId="0000011E">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sz w:val="24"/>
          <w:szCs w:val="24"/>
          <w:rtl w:val="0"/>
        </w:rPr>
        <w:t xml:space="preserve"> Богогласних проречень літописця* і Єгипту наставника великого* достойно оспіваймо, вірні, взиваючи:* «Марку мудрий, вченнями і молитвами твоїми,* до не схвильованого життя всіх нас,* як Апостол, провадь!»</w:t>
      </w:r>
    </w:p>
    <w:p w:rsidR="00000000" w:rsidDel="00000000" w:rsidP="00000000" w:rsidRDefault="00000000" w:rsidRPr="00000000" w14:paraId="000001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Супутником став ти обраного знаряддя* і з ним пройшов усю Македонію,* а в Римі учнем ставши Петра,* солодкомовним тлумачем ти виявився,* і постраждавши Богодостойно, спочив єси в Єгипті,* Марку всемудрий.</w:t>
      </w:r>
      <w:r w:rsidDel="00000000" w:rsidR="00000000" w:rsidRPr="00000000">
        <w:rPr>
          <w:rtl w:val="0"/>
        </w:rPr>
      </w:r>
    </w:p>
    <w:p w:rsidR="00000000" w:rsidDel="00000000" w:rsidP="00000000" w:rsidRDefault="00000000" w:rsidRPr="00000000" w14:paraId="00000122">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4">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i w:val="1"/>
          <w:color w:val="ff0000"/>
          <w:sz w:val="24"/>
          <w:szCs w:val="24"/>
          <w:rtl w:val="0"/>
        </w:rPr>
        <w:t xml:space="preserve">(г. 1, подібний: Преславні мученики):</w:t>
      </w:r>
      <w:r w:rsidDel="00000000" w:rsidR="00000000" w:rsidRPr="00000000">
        <w:rPr>
          <w:rFonts w:ascii="Times New Roman" w:cs="Times New Roman" w:eastAsia="Times New Roman" w:hAnsi="Times New Roman"/>
          <w:sz w:val="24"/>
          <w:szCs w:val="24"/>
          <w:rtl w:val="0"/>
        </w:rPr>
        <w:t xml:space="preserve"> Марку всеблаженний,* ти пив з пресолодкого потоку,* мов пресвітло чиста ріка миру,* що випливає з Едему,* зрошуючи водами* Євангельської твоєї проповіді* лице землі,* церковні спільноти напоюючи* Богонатхненними вченнями.</w:t>
      </w:r>
      <w:r w:rsidDel="00000000" w:rsidR="00000000" w:rsidRPr="00000000">
        <w:rPr>
          <w:rtl w:val="0"/>
        </w:rPr>
      </w:r>
    </w:p>
    <w:p w:rsidR="00000000" w:rsidDel="00000000" w:rsidP="00000000" w:rsidRDefault="00000000" w:rsidRPr="00000000" w14:paraId="000001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О Марку всесвященний!* Живучи у світлі Духа,* ти весь був духовний;* і нині, всебагатий,* незглибимим спогляданням Владики* й осяяний блаженством* у стані обоження,* здобув ти в кончині* бажану основу таїнства.</w:t>
      </w:r>
      <w:r w:rsidDel="00000000" w:rsidR="00000000" w:rsidRPr="00000000">
        <w:rPr>
          <w:rtl w:val="0"/>
        </w:rPr>
      </w:r>
    </w:p>
    <w:p w:rsidR="00000000" w:rsidDel="00000000" w:rsidP="00000000" w:rsidRDefault="00000000" w:rsidRPr="00000000" w14:paraId="0000012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Пролилася благодать із уст твоїх,* Марку Апостоле,* і став єси пастирем Христової Церкви,* навчаючи словесних овець* вірувати в Тройцю єдиносущну* в єдиному Божестві.</w:t>
      </w:r>
    </w:p>
    <w:p w:rsidR="00000000" w:rsidDel="00000000" w:rsidP="00000000" w:rsidRDefault="00000000" w:rsidRPr="00000000" w14:paraId="0000012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Gungsuh" w:cs="Gungsuh" w:eastAsia="Gungsuh" w:hAnsi="Gungsuh"/>
          <w:sz w:val="24"/>
          <w:szCs w:val="24"/>
          <w:rtl w:val="0"/>
        </w:rPr>
        <w:t xml:space="preserve">Хто ж тебе не прославлятиме, Пресвята Діво?* Або хто не оспівуватиме твого пречистого Різдва?* Син бо єдинородний, що предвічно засяяв від Отця,* −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r w:rsidDel="00000000" w:rsidR="00000000" w:rsidRPr="00000000">
        <w:rPr>
          <w:rtl w:val="0"/>
        </w:rPr>
      </w:r>
    </w:p>
    <w:p w:rsidR="00000000" w:rsidDel="00000000" w:rsidP="00000000" w:rsidRDefault="00000000" w:rsidRPr="00000000" w14:paraId="000001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12B">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30">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r w:rsidDel="00000000" w:rsidR="00000000" w:rsidRPr="00000000">
        <w:rPr>
          <w:rtl w:val="0"/>
        </w:rPr>
      </w:r>
    </w:p>
    <w:p w:rsidR="00000000" w:rsidDel="00000000" w:rsidP="00000000" w:rsidRDefault="00000000" w:rsidRPr="00000000" w14:paraId="0000013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p>
    <w:p w:rsidR="00000000" w:rsidDel="00000000" w:rsidP="00000000" w:rsidRDefault="00000000" w:rsidRPr="00000000" w14:paraId="00000135">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глас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Бу́ду ходи́ти пе́ред Го́сподом у країні живи́х.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Пс 114,9</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Возлюби́в я Го́спода, бо почу́в Він го́лос блага́ння мого́.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Пс 114,1</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37">
      <w:pPr>
        <w:keepNext w:val="1"/>
        <w:shd w:fill="ffffff" w:val="clear"/>
        <w:spacing w:before="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Читання книг Старого Завіту</w:t>
      </w:r>
      <w:r w:rsidDel="00000000" w:rsidR="00000000" w:rsidRPr="00000000">
        <w:rPr>
          <w:rtl w:val="0"/>
        </w:rPr>
      </w:r>
    </w:p>
    <w:p w:rsidR="00000000" w:rsidDel="00000000" w:rsidP="00000000" w:rsidRDefault="00000000" w:rsidRPr="00000000" w14:paraId="0000013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Йосиф прийшов додому, піднесли брати йому гостинця, шо його мали з собою, і поклонилися йому лицем до землі. Тоді він спитав їх про здоров’я та й сказав: «Чи здужає ваш батько старенький, про якого ви мені говорили? Чи він живий ще? Вони відповіли: «Здоров раб твій, наш батько; він ще живий», і схиливши голови, поклонились до землі. А він, підвівши свої очі, побачив Веніямина, свого брата одноматірного, та й питає: «Чи це ваш найменший брат, що про нього ви мені казали?» І додав: «Бог нехай милує тебе, мій синку!» І хутенько вийшов, бо серце його зворушилось на вигляд брата і сльози зависли на очах його; він пішов у світлицю й там заплакав. По тому ж, умивши собі обличчя, вийшов, переміг себе й каже: «Подавайте лишень страви». </w:t>
      </w:r>
    </w:p>
    <w:p w:rsidR="00000000" w:rsidDel="00000000" w:rsidP="00000000" w:rsidRDefault="00000000" w:rsidRPr="00000000" w14:paraId="0000013C">
      <w:pPr>
        <w:spacing w:after="28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Тут Йосиф не міг себе стримати перед усіма, які стояли коло нього, і закричав: «Виведіть усіх від мене!» І не зосталося при Йосифові нікого, коли він признався своїм братам. І заплакав він уголос так, що почули єгиптяни й почув дім фараона. Та й каже Йосиф до братів своїх: «Я, – Йосиф! Чи ще живий мій батько?» Та брати його не могли йому відповісти, бо стривожились перед ним. А Йосиф каже до своїх братів. «Приступіть лишень до мене». І вони приступили. Та й каже він знову: «Я, – Йосиф, ваш брат, якого ви продали в Єгипет. Але ви тепер не завдавайте собі жалю і не ятріть себе, що продали мене сюди: на те бо, щоб зберегти вас при житті. Бог послав мене перед вами. Оце ж два роки голоду на землі, а ще п’ять років не буде ні оранки, ні жнив. Бог послав мене перед вами, щоб зберегти на землі решту вас і врятувати життя ваше великим рятунком. Отож не ви мене сюди послали, а Бог; він і зробив мене батьком фараонові, владикою всього його дому та управителем усього Єгипетського краю. Поспішайте ж та до мого батька і скажіть йому: Так говорить син твій Йосиф: Бог зробив мене владикою всього Єгипту; прийди до мене, не гайся! І осядешся в краю Гошен та й будеш біля мене, ти і твої діти й діти дітей твоїх, і твої отари й стада твої і все, що в тебе. Я буду там утримувати тебе, - ще бо п’ять років буде голод, – аби не потрапив ти в злидні, ти й твоя родина і все, що є в тебе. Ось бачите на власні очі й бачить Веніямин, брат мій, на власні очі, що це я своїми устами говорю до вас. Ще повідайте моєму батькові про всю мою славу в Єгипті та про все, що ви бачили, й поспішіть та приведіть сюди мого батька». Тоді припав він на шию Веніяминові, своєму братові, тай заплакав. А й Веніямин плакав на його шиї. Далі обцілував усіх своїх братів і плакав їм на шиї. А після того розмовляли брати з ним. В палатах же фараонових розповсюдилася чутка, що прибули брати Йосифа. Зраділи на те фараон та й його слуги. </w:t>
        <w:br w:type="textWrapping"/>
      </w:r>
      <w:r w:rsidDel="00000000" w:rsidR="00000000" w:rsidRPr="00000000">
        <w:rPr>
          <w:rFonts w:ascii="Times New Roman" w:cs="Times New Roman" w:eastAsia="Times New Roman" w:hAnsi="Times New Roman"/>
          <w:i w:val="1"/>
          <w:color w:val="ff0000"/>
          <w:sz w:val="24"/>
          <w:szCs w:val="24"/>
          <w:rtl w:val="0"/>
        </w:rPr>
        <w:t xml:space="preserve">(Бут. 43, 26-31; 45, 1-16)</w:t>
      </w:r>
      <w:r w:rsidDel="00000000" w:rsidR="00000000" w:rsidRPr="00000000">
        <w:rPr>
          <w:rtl w:val="0"/>
        </w:rPr>
      </w:r>
    </w:p>
    <w:p w:rsidR="00000000" w:rsidDel="00000000" w:rsidP="00000000" w:rsidRDefault="00000000" w:rsidRPr="00000000" w14:paraId="0000013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глас 4: </w:t>
      </w:r>
      <w:r w:rsidDel="00000000" w:rsidR="00000000" w:rsidRPr="00000000">
        <w:rPr>
          <w:rFonts w:ascii="Times New Roman" w:cs="Times New Roman" w:eastAsia="Times New Roman" w:hAnsi="Times New Roman"/>
          <w:sz w:val="24"/>
          <w:szCs w:val="24"/>
          <w:rtl w:val="0"/>
        </w:rPr>
        <w:t xml:space="preserve">Обітниці мої Го́сподеві ви́конаю пе́ред усім наро́дом Його́.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115,5</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Вірував я, тому́ й каза́в: «Я ду́же неща́сний».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Пс 115,1</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3F">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40">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4">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7">
      <w:pPr>
        <w:widowControl w:val="0"/>
        <w:spacing w:after="12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Хто стереже уста і язик свій, той стереже від лиха свою душу. Нахаба, чванько – таке ім’я насмішника, що поводиться з надмірною пихою. Бажання ледаря для нього вбивче, бо його руки уникають роботи. Грішник щодня чогось бажає жадібно, а праведний дає, не жалує нічого. Жертва злих – гидота, а надто, як вони її з злим наміром приносять. Брехливий свідок загине, а людина, що вміє слухати, завжди матиме слово. Зла людина прибирає самовпевпений вигляд, а праведний вважає на свої вчинки. Супроти Господа немає ні мудрости, ні розуму, ні ради. Коня готують на день бою, але від Господа перемога. Добре ім’я ліпше, ніж великі багатства, а доброзичливість – ніж срібло та золото. Багач і бідний стрічаються: Господь створив їх обидвох. Обачний бачить лихо, й ховається, а легковажні йдуть далі – й зазнають кари. Нагорода за покору – острах Господній, багатство, слава й життя. </w:t>
      </w:r>
      <w:r w:rsidDel="00000000" w:rsidR="00000000" w:rsidRPr="00000000">
        <w:rPr>
          <w:rFonts w:ascii="Times New Roman" w:cs="Times New Roman" w:eastAsia="Times New Roman" w:hAnsi="Times New Roman"/>
          <w:i w:val="1"/>
          <w:color w:val="ff0000"/>
          <w:sz w:val="24"/>
          <w:szCs w:val="24"/>
          <w:rtl w:val="0"/>
        </w:rPr>
        <w:t xml:space="preserve">(Прип. 21, 23-31; 22, 1-4)</w:t>
      </w:r>
      <w:r w:rsidDel="00000000" w:rsidR="00000000" w:rsidRPr="00000000">
        <w:rPr>
          <w:rtl w:val="0"/>
        </w:rPr>
      </w:r>
    </w:p>
    <w:p w:rsidR="00000000" w:rsidDel="00000000" w:rsidP="00000000" w:rsidRDefault="00000000" w:rsidRPr="00000000" w14:paraId="0000014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A">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4B">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E">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4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1">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4">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7">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A">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B">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C">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5D">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Святослава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C">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за оглашенних</w:t>
      </w:r>
      <w:r w:rsidDel="00000000" w:rsidR="00000000" w:rsidRPr="00000000">
        <w:rPr>
          <w:rtl w:val="0"/>
        </w:rPr>
      </w:r>
    </w:p>
    <w:p w:rsidR="00000000" w:rsidDel="00000000" w:rsidP="00000000" w:rsidRDefault="00000000" w:rsidRPr="00000000" w14:paraId="000001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6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5">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9">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7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7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p>
    <w:p w:rsidR="00000000" w:rsidDel="00000000" w:rsidP="00000000" w:rsidRDefault="00000000" w:rsidRPr="00000000" w14:paraId="0000017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p>
    <w:p w:rsidR="00000000" w:rsidDel="00000000" w:rsidP="00000000" w:rsidRDefault="00000000" w:rsidRPr="00000000" w14:paraId="0000017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8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Новородив їх водою і духом.</w:t>
      </w:r>
    </w:p>
    <w:p w:rsidR="00000000" w:rsidDel="00000000" w:rsidP="00000000" w:rsidRDefault="00000000" w:rsidRPr="00000000" w14:paraId="0000018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Дарував їм звершення віри.</w:t>
      </w:r>
    </w:p>
    <w:p w:rsidR="00000000" w:rsidDel="00000000" w:rsidP="00000000" w:rsidRDefault="00000000" w:rsidRPr="00000000" w14:paraId="0000018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p>
    <w:p w:rsidR="00000000" w:rsidDel="00000000" w:rsidP="00000000" w:rsidRDefault="00000000" w:rsidRPr="00000000" w14:paraId="0000018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p>
    <w:p w:rsidR="00000000" w:rsidDel="00000000" w:rsidP="00000000" w:rsidRDefault="00000000" w:rsidRPr="00000000" w14:paraId="0000018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p>
    <w:p w:rsidR="00000000" w:rsidDel="00000000" w:rsidP="00000000" w:rsidRDefault="00000000" w:rsidRPr="00000000" w14:paraId="0000018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8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8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8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8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8B">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8C">
      <w:pPr>
        <w:widowControl w:val="0"/>
        <w:spacing w:after="12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8D">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8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9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9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6">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9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9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9D">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«Нині сили»</w:t>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A0">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A2">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A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A8">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A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6">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«Отче наш»</w:t>
      </w:r>
      <w:r w:rsidDel="00000000" w:rsidR="00000000" w:rsidRPr="00000000">
        <w:rPr>
          <w:rtl w:val="0"/>
        </w:rPr>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B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B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B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C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3">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C5">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Причастя</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C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C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C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pPr>
        <w:pStyle w:val="a"/>
      </w:pPr>
      <w:r>
        <w:rPr>
          <w:rFonts w:ascii="Times New Roman" w:hAnsi="Times New Roman"/>
          <w:sz w:val="24"/>
        </w:rPr>
        <w:t>Вíрую, Го́споди, і ісповíдую, що Ти — воíстину Христо́с, Син Бо́га живо́го, що прийшо́в у світ грíшників спасти́, з яки́х пе́рший (пе́рш</w:t>
      </w:r>
      <w:r>
        <w:rPr>
          <w:rFonts w:ascii="Times New Roman" w:hAnsi="Times New Roman"/>
          <w:sz w:val="24"/>
        </w:rPr>
        <w:t>а</w:t>
      </w:r>
      <w:r>
        <w:rPr>
          <w:rFonts w:ascii="Times New Roman" w:hAnsi="Times New Roman"/>
          <w:sz w:val="24"/>
        </w:rPr>
        <w:t>)</w:t>
      </w:r>
      <w:r>
        <w:rPr>
          <w:rFonts w:ascii="Times New Roman" w:hAnsi="Times New Roman"/>
          <w:sz w:val="24"/>
        </w:rPr>
        <w:t xml:space="preserve"> </w:t>
      </w:r>
      <w:r>
        <w:rPr>
          <w:rFonts w:ascii="Times New Roman" w:hAnsi="Times New Roman"/>
          <w:sz w:val="24"/>
        </w:rPr>
        <w:t>— я.</w:t>
      </w:r>
    </w:p>
    <w:p>
      <w:pPr>
        <w:pStyle w:val="a"/>
      </w:pPr>
      <w:r>
        <w:rPr>
          <w:rFonts w:ascii="Times New Roman" w:hAnsi="Times New Roman"/>
          <w:sz w:val="24"/>
        </w:rPr>
        <w:t>Вече́рі Твоє́ї та́йної сього́дні, Си́ну Бо́жий, мене́, прича́сника</w:t>
      </w:r>
      <w:r>
        <w:rPr>
          <w:rFonts w:ascii="Times New Roman" w:hAnsi="Times New Roman"/>
          <w:sz w:val="24"/>
        </w:rPr>
        <w:t xml:space="preserve"> (</w:t>
      </w:r>
      <w:r>
        <w:rPr>
          <w:rFonts w:ascii="Times New Roman" w:hAnsi="Times New Roman"/>
          <w:sz w:val="24"/>
        </w:rPr>
        <w:t>прича́сни</w:t>
      </w:r>
      <w:r>
        <w:rPr>
          <w:rFonts w:ascii="Times New Roman" w:hAnsi="Times New Roman"/>
          <w:sz w:val="24"/>
        </w:rPr>
        <w:t>цю</w:t>
      </w:r>
      <w:r>
        <w:rPr>
          <w:rFonts w:ascii="Times New Roman" w:hAnsi="Times New Roman"/>
          <w:sz w:val="24"/>
        </w:rPr>
        <w:t>)</w:t>
      </w:r>
      <w:r>
        <w:rPr>
          <w:rFonts w:ascii="Times New Roman" w:hAnsi="Times New Roman"/>
          <w:sz w:val="24"/>
        </w:rPr>
        <w:t>, прийми́, бо ворога́м Твої́м та́йни не повíм і поцілу́нку не дам Тобí, як Ю́да, але́, як розбíйник, ісповíдую Тебе́:</w:t>
      </w:r>
    </w:p>
    <w:p>
      <w:pPr>
        <w:pStyle w:val="a"/>
      </w:pPr>
      <w:r>
        <w:rPr>
          <w:rFonts w:ascii="Times New Roman" w:hAnsi="Times New Roman"/>
          <w:sz w:val="24"/>
        </w:rPr>
        <w:t>Пом’яни́ мене́, Го́споди, коли́ при́йдеш — у ца́рстві Твої́м.</w:t>
      </w:r>
    </w:p>
    <w:p>
      <w:pPr>
        <w:pStyle w:val="a"/>
      </w:pPr>
      <w:r>
        <w:rPr>
          <w:rFonts w:ascii="Times New Roman" w:hAnsi="Times New Roman"/>
          <w:sz w:val="24"/>
        </w:rPr>
        <w:t>Пом’яни́ мене́, Влади́ко, коли́ при́йдеш — у ца́рстві Твої́м.</w:t>
      </w:r>
    </w:p>
    <w:p>
      <w:pPr>
        <w:pStyle w:val="a"/>
      </w:pPr>
      <w:r>
        <w:rPr>
          <w:rFonts w:ascii="Times New Roman" w:hAnsi="Times New Roman"/>
          <w:sz w:val="24"/>
        </w:rPr>
        <w:t>Пом’яни́ мене́, Святи́й, коли́ при́йдеш — у ца́рстві Твої́м.</w:t>
      </w:r>
    </w:p>
    <w:p>
      <w:pPr>
        <w:pStyle w:val="a"/>
      </w:pPr>
      <w:r>
        <w:rPr>
          <w:rFonts w:ascii="Times New Roman" w:hAnsi="Times New Roman"/>
          <w:sz w:val="24"/>
        </w:rPr>
        <w:t>Неха́й не на суд і не на осу́дження бу́де менí прича́стя святи́х Твої́х Та́їн, Го́споди, а на зцíлення душí і тíла.</w:t>
      </w:r>
    </w:p>
    <w:p>
      <w:pPr>
        <w:pStyle w:val="a"/>
      </w:pPr>
      <w:r>
        <w:rPr>
          <w:rFonts w:ascii="Times New Roman" w:hAnsi="Times New Roman"/>
          <w:sz w:val="24"/>
        </w:rPr>
        <w:t>Бо́же, будь милости́вим до ме́не, грíшного</w:t>
      </w:r>
      <w:r>
        <w:rPr>
          <w:rFonts w:ascii="Times New Roman" w:hAnsi="Times New Roman"/>
          <w:sz w:val="24"/>
        </w:rPr>
        <w:t xml:space="preserve"> </w:t>
      </w:r>
      <w:r>
        <w:rPr>
          <w:rFonts w:ascii="Times New Roman" w:hAnsi="Times New Roman"/>
          <w:sz w:val="24"/>
        </w:rPr>
        <w:t>(грíшно</w:t>
      </w:r>
      <w:r>
        <w:rPr>
          <w:rFonts w:ascii="Times New Roman" w:hAnsi="Times New Roman"/>
          <w:sz w:val="24"/>
        </w:rPr>
        <w:t>ї</w:t>
      </w:r>
      <w:r>
        <w:rPr>
          <w:rFonts w:ascii="Times New Roman" w:hAnsi="Times New Roman"/>
          <w:sz w:val="24"/>
        </w:rPr>
        <w:t>).</w:t>
      </w:r>
    </w:p>
    <w:p>
      <w:pPr>
        <w:pStyle w:val="a"/>
      </w:pPr>
      <w:r>
        <w:rPr>
          <w:rFonts w:ascii="Times New Roman" w:hAnsi="Times New Roman"/>
          <w:sz w:val="24"/>
        </w:rPr>
        <w:t>Бо́же, очи́сти мої́ гріхи́ і поми́луй мене́.</w:t>
      </w:r>
    </w:p>
    <w:p>
      <w:pPr>
        <w:pStyle w:val="a"/>
      </w:pPr>
      <w:r>
        <w:rPr>
          <w:rFonts w:ascii="Times New Roman" w:hAnsi="Times New Roman"/>
          <w:sz w:val="24"/>
        </w:rPr>
        <w:t>Без числа́ нагріши́в (</w:t>
      </w:r>
      <w:r>
        <w:rPr>
          <w:rFonts w:ascii="Times New Roman" w:hAnsi="Times New Roman"/>
          <w:sz w:val="24"/>
        </w:rPr>
        <w:t>на</w:t>
      </w:r>
      <w:r>
        <w:rPr>
          <w:rFonts w:ascii="Times New Roman" w:hAnsi="Times New Roman"/>
          <w:sz w:val="24"/>
        </w:rPr>
        <w:t>гріши́</w:t>
      </w:r>
      <w:r>
        <w:rPr>
          <w:rFonts w:ascii="Times New Roman" w:hAnsi="Times New Roman"/>
          <w:sz w:val="24"/>
        </w:rPr>
        <w:t>ла</w:t>
      </w:r>
      <w:r>
        <w:rPr>
          <w:rFonts w:ascii="Times New Roman" w:hAnsi="Times New Roman"/>
          <w:sz w:val="24"/>
        </w:rPr>
        <w:t>)</w:t>
      </w:r>
      <w:r>
        <w:rPr>
          <w:rFonts w:ascii="Times New Roman" w:hAnsi="Times New Roman"/>
          <w:sz w:val="24"/>
        </w:rPr>
        <w:t xml:space="preserve"> </w:t>
      </w:r>
      <w:r>
        <w:rPr>
          <w:rFonts w:ascii="Times New Roman" w:hAnsi="Times New Roman"/>
          <w:sz w:val="24"/>
        </w:rPr>
        <w:t>я, Го́споди, прости́ менí.</w:t>
      </w:r>
    </w:p>
    <w:p w:rsidR="00000000" w:rsidDel="00000000" w:rsidP="00000000" w:rsidRDefault="00000000" w:rsidRPr="00000000" w14:paraId="000001D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D6">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D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D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DD">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Благодарна єктенія</w:t>
      </w:r>
      <w:r w:rsidDel="00000000" w:rsidR="00000000" w:rsidRPr="00000000">
        <w:rPr>
          <w:rtl w:val="0"/>
        </w:rPr>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D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E4">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E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E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E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E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EC">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воскресіння.</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воскресінню.</w:t>
      </w:r>
    </w:p>
    <w:p w:rsidR="00000000" w:rsidDel="00000000" w:rsidP="00000000" w:rsidRDefault="00000000" w:rsidRPr="00000000" w14:paraId="000001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2">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r w:rsidDel="00000000" w:rsidR="00000000" w:rsidRPr="00000000">
        <w:rPr>
          <w:rtl w:val="0"/>
        </w:rPr>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1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2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2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2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0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2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09">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0B">
      <w:pPr>
        <w:pStyle w:val="Heading2"/>
        <w:spacing w:before="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Відпуст</w:t>
      </w:r>
    </w:p>
    <w:p w:rsidR="00000000" w:rsidDel="00000000" w:rsidP="00000000" w:rsidRDefault="00000000" w:rsidRPr="00000000" w14:paraId="000002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0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1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1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святого апостола і євангелиста Марка, і всіх святих, помилує і спасе нас, як благий і чоловіколюбець.</w:t>
      </w:r>
    </w:p>
    <w:p w:rsidR="00000000" w:rsidDel="00000000" w:rsidP="00000000" w:rsidRDefault="00000000" w:rsidRPr="00000000" w14:paraId="00000213">
      <w:pPr>
        <w:widowControl w:val="0"/>
        <w:spacing w:after="120" w:line="24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