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17, Вівторок</w:t>
      </w:r>
    </w:p>
    <w:p>
      <w:r>
        <w:rPr>
          <w:rFonts w:ascii="Times New Roman" w:hAnsi="Times New Roman"/>
          <w:sz w:val="24"/>
        </w:rPr>
        <w:t>Свв. мчч. Мануїла, Савела й Ісмаїла Прп. Іпатія, ігум. Руфеніанського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 зо́рі многосвітлі,* страстоте́рпці всехва́льні,* ви боже́ственними ся́яннями* опромінюєте вселе́нної кінці,* визволя́ючи від де́монського потьма́рення* та тлінотво́рних при́страстей і бід.* Тим-то днесь світле, і світлоно́сне,* і святе́ ва́ше торжество́, сла́вні,* ми, вірні, зійшо́вшись, зве́ршуємо.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Мануїл чуде́сний,* і Саве́л блаже́нний,* Ісмаїл прему́дрий* піснеспівами свяще́нними неха́й вшану́ються;* бо Тро́йцю несотво́рену* пе́ред во́рогами свяще́нно проголо́шуючи,* вони́ згаси́ли ома́ну багатобо́жжя* пролиття́м кро́ви* і сла́ву отри́мали нев’я́нучу.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Царя́ беззако́нного,* що беззако́нно нака́зував* поклони́тися і честь відда́ти* безслове́сним бога́м безду́шним,* ви, блаже́нні, му́дро посоро́мили,* Мануїле, і Ісмаїле, і Саве́ле великоімени́ті;* і, постражда́вши тве́рдо і зако́нно,* сплели́ собі вінці перемо́ги,* за світ заступа́ючись.</w:t>
      </w:r>
    </w:p>
    <w:p>
      <w:pPr>
        <w:pStyle w:val="Normal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8):</w:t>
      </w:r>
      <w:r>
        <w:rPr>
          <w:rFonts w:ascii="Times New Roman" w:hAnsi="Times New Roman"/>
          <w:sz w:val="24"/>
          <w:highlight w:val="white"/>
        </w:rPr>
        <w:t xml:space="preserve"> Щи́ро возлюби́вши Тебе́, Сло́ве Бо́жий,* сла́вні му́ченики поки́нули вогнепокло́нство,* не жури́лися і про Халде́йську зе́млю, Твоїм світлом озо́рені;* озбро́єні ж обладу́нком віри,* посоро́мили тира́на Юліа́на* – Мануїл усла́влений,* і </w:t>
      </w:r>
      <w:r>
        <w:rPr>
          <w:rFonts w:ascii="Times New Roman" w:hAnsi="Times New Roman"/>
          <w:sz w:val="24"/>
          <w:highlight w:val="white"/>
        </w:rPr>
        <w:t>Саве́л приснопа́м’ятний,* і Ісмаїл три́чі бага́тий,* – з Отце́м і Ду́хом оспівуючи Тебе́,* вони́ мо́лять, щоб спасли́ся ду́ші на́ші.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Тому,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потопив у морі мучителя фараона і провів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по суші, співаємо Христу, бо Він прославився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прекрасне пустельне ягня, Предтече і мученику </w:t>
      </w:r>
      <w:r>
        <w:rPr>
          <w:rFonts w:ascii="Times New Roman" w:hAnsi="Times New Roman"/>
          <w:sz w:val="24"/>
        </w:rPr>
        <w:t>Христовий</w:t>
      </w:r>
      <w:r>
        <w:rPr>
          <w:rFonts w:ascii="Times New Roman" w:hAnsi="Times New Roman"/>
          <w:color w:val="000000"/>
          <w:sz w:val="24"/>
        </w:rPr>
        <w:t>, божественною твоєю молитвою настанови на покаяння мене, що перебуваю нині в пустелі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Спаси мене, Мати істини, схвильованого лютою бурею пристрастей, що часто утопаю, і направ мене, Чиста, до </w:t>
      </w:r>
      <w:r>
        <w:rPr>
          <w:rFonts w:ascii="Times New Roman" w:hAnsi="Times New Roman"/>
          <w:color w:val="000000"/>
          <w:sz w:val="24"/>
        </w:rPr>
        <w:t>благовтішного</w:t>
      </w:r>
      <w:r>
        <w:rPr>
          <w:rFonts w:ascii="Times New Roman" w:hAnsi="Times New Roman"/>
          <w:color w:val="000000"/>
          <w:sz w:val="24"/>
        </w:rPr>
        <w:t xml:space="preserve"> пристановища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Пошли мені, як дощ, краплі покаяння, Предтече, що в річці хрестив безодню милосердя, Господа всіх, мученику </w:t>
      </w:r>
      <w:r>
        <w:rPr>
          <w:rFonts w:ascii="Times New Roman" w:hAnsi="Times New Roman"/>
          <w:color w:val="000000"/>
          <w:sz w:val="24"/>
        </w:rPr>
        <w:t>достославний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Завжди схвильований бідами життя і нетвердий духом, удаюся під покров твій, Предтече Спасів; поспіши допомогти мені, рабу твоєму.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нічних молитвах закликаю тебе, </w:t>
      </w:r>
      <w:r>
        <w:rPr>
          <w:rFonts w:ascii="Times New Roman" w:hAnsi="Times New Roman"/>
          <w:color w:val="000000"/>
          <w:sz w:val="24"/>
        </w:rPr>
        <w:t>богоблаженний</w:t>
      </w:r>
      <w:r>
        <w:rPr>
          <w:rFonts w:ascii="Times New Roman" w:hAnsi="Times New Roman"/>
          <w:color w:val="000000"/>
          <w:sz w:val="24"/>
        </w:rPr>
        <w:t xml:space="preserve"> Предтече, денного світильника світові, просвіти мої сердечні почуття.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Радуйся за нас, свята Богородице; радуйся, бо Ти народила радість світу; радуйся, </w:t>
      </w:r>
      <w:r>
        <w:rPr>
          <w:rFonts w:ascii="Times New Roman" w:hAnsi="Times New Roman"/>
          <w:color w:val="000000"/>
          <w:sz w:val="24"/>
        </w:rPr>
        <w:t>стамно</w:t>
      </w:r>
      <w:r>
        <w:rPr>
          <w:rFonts w:ascii="Times New Roman" w:hAnsi="Times New Roman"/>
          <w:color w:val="000000"/>
          <w:sz w:val="24"/>
        </w:rPr>
        <w:t>, з якої подається всім вірним манна небесна.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 таїну провидіння Твого,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Оплакую самого себе, бо маю завжди невиправне життя; спаси і ущедри мене, Предтече, що гину у гріхах.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мене, що живу </w:t>
      </w:r>
      <w:r>
        <w:rPr>
          <w:rFonts w:ascii="Times New Roman" w:hAnsi="Times New Roman"/>
          <w:color w:val="000000"/>
          <w:sz w:val="24"/>
        </w:rPr>
        <w:t>високомудрено</w:t>
      </w:r>
      <w:r>
        <w:rPr>
          <w:rFonts w:ascii="Times New Roman" w:hAnsi="Times New Roman"/>
          <w:color w:val="000000"/>
          <w:sz w:val="24"/>
        </w:rPr>
        <w:t xml:space="preserve">, спаси, Пречиста, бо Ти народила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возніс єство, яке </w:t>
      </w:r>
      <w:r>
        <w:rPr>
          <w:rFonts w:ascii="Times New Roman" w:hAnsi="Times New Roman"/>
          <w:color w:val="000000"/>
          <w:sz w:val="24"/>
        </w:rPr>
        <w:t>смирилося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Після ночі невідання нехай засяє день </w:t>
      </w:r>
      <w:r>
        <w:rPr>
          <w:rFonts w:ascii="Times New Roman" w:hAnsi="Times New Roman"/>
          <w:b/>
          <w:color w:val="000000"/>
          <w:sz w:val="24"/>
        </w:rPr>
        <w:t>боговідання</w:t>
      </w:r>
      <w:r>
        <w:rPr>
          <w:rFonts w:ascii="Times New Roman" w:hAnsi="Times New Roman"/>
          <w:b/>
          <w:color w:val="000000"/>
          <w:sz w:val="24"/>
        </w:rPr>
        <w:t xml:space="preserve"> у світлі лиця Твого, Христе, зранку прославляючи Тебе в серцях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мене, заблудлого в ночі життя, славний Предтече, будучи світильником Сонця праведного.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вища за все творіння, Мати Божа Приснодіво, покажи мене вищим ворожих сітей.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Ризу подай мені світлу Ти, що одягнувся світлом, як ризою, Многомилостивий Христе,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істинного покаяння очисти серце моє, Йоане премудрий, зробивши його плодоносним чеснотами.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Охоплений напастями, як китом, із глибини серця взиваю до тебе, Предтече: визволи мене від тяжких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покайся тепло, бо ось судилище приходить, піднімися, взиваючи: Ісусе, Боже мій, ущедри мене заради Предтечі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До Тебе, Чиста,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ка єдина словом народила плоттю Бога Слово, молимося: визволи від сітей ворога душі наші.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початку Ти заснував землю і утвердив словом небеса, благословенний повіки,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хто приготував путі Господні, Предтече, виправи і мої стежки, щоб я взивав: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плодоносним народженням від неплідної, неплідність серця мого перетвори на </w:t>
      </w:r>
      <w:r>
        <w:rPr>
          <w:rFonts w:ascii="Times New Roman" w:hAnsi="Times New Roman"/>
          <w:color w:val="000000"/>
          <w:sz w:val="24"/>
        </w:rPr>
        <w:t>благопліддя</w:t>
      </w:r>
      <w:r>
        <w:rPr>
          <w:rFonts w:ascii="Times New Roman" w:hAnsi="Times New Roman"/>
          <w:color w:val="000000"/>
          <w:sz w:val="24"/>
        </w:rPr>
        <w:t xml:space="preserve"> твоїми молитвами мудрих, Хрестителю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Обрана Агниця Божого Слова, моли втіленого від Тебе Бога, щоб Він прилучив мене до обраних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у час страшний.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Агнця Божого, який узяв на Себе гріхи світу, якого ти показав усім, моли, Хрестителю, умертвити мої пристрасті і спаси душу мою.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Полегши тягар душі моєї, подолай воюючих проти мене, Господній Хрестителю, і покажи мене не ураженим їхнім злочинством.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