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Тебе, сміливого захисника Тройці,* Церква, що за неї постраждав ти, славить, оспівуючи, Еміліяне.* Тому й ми вшановуємо пам’ять твою, кличучи:* визволи від поганського нашестя рабів твоїх.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Тебе, сміливого захисника Тройці,* Церква, що за неї постраждав ти, славить, оспівуючи, Еміліяне.* Тому й ми вшановуємо пам’ять твою, кличучи:* визволи від поганського нашестя рабів твоїх.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