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Скинувши ворожі приношення* терпінням сильних мук, Страстотерпці,* на небесах живете нині, радіючи,* Фотію славний і </w:t>
      </w:r>
      <w:r>
        <w:rPr>
          <w:rFonts w:ascii="Times New Roman" w:hAnsi="Times New Roman"/>
          <w:sz w:val="24"/>
        </w:rPr>
        <w:t>Аникито</w:t>
      </w:r>
      <w:r>
        <w:rPr>
          <w:rFonts w:ascii="Times New Roman" w:hAnsi="Times New Roman"/>
          <w:sz w:val="24"/>
        </w:rPr>
        <w:t xml:space="preserve"> блаженний.* Тому й перебуваєте у славі на віки віків,* молячись Христові за нас, що творимо вашу пам’ять.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Скинувши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Скинувши ворожі приношення* терпінням сильних мук, Страстотерпці,* на небесах живете нині, радіючи,* Фотію славний і </w:t>
      </w:r>
      <w:r>
        <w:rPr>
          <w:rFonts w:ascii="Times New Roman" w:hAnsi="Times New Roman"/>
          <w:sz w:val="24"/>
        </w:rPr>
        <w:t>Аникито</w:t>
      </w:r>
      <w:r>
        <w:rPr>
          <w:rFonts w:ascii="Times New Roman" w:hAnsi="Times New Roman"/>
          <w:sz w:val="24"/>
        </w:rPr>
        <w:t xml:space="preserve"> блаженний.* Тому й перебуваєте у славі на віки віків,* молячись Христові за нас, що творимо вашу пам’ять.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Скинувши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