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 воскре́с із гро́бу, Спа́се сві́ту,* і підня́в люде́й з Твої́м ті́лом.* Го́споди, – сла́ва Тобі́!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7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7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сіонський полон з обману напутив;* і мене, Спасе, оживи, спасаючи з рабської неволі.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опівдні сіє посні болі зі сльозами,* той пожне снопи радости, завжди життєдайні.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душі, даремно ми трудимося; бо без Нього ні діло, ні слово не відбувається.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Духом натхнені, зберігають передання отецькі про втілення Сина Божого.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все походить. Він раніше за все Бог, Господь над усім, Світло неприступне, Життя всього.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бояться Господа, що путь життя знайшли, нині й завжди славою нетління прославляться.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7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твоя; не забудь убогих твоїх ніколи.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усім серцем моїм,* розповім про всі твої чудеса.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1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3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4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5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6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7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8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9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7: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Воскресіння Христове бачивши,* поклонімся святому Господу Ісусові,* єдиному безгрішному.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hAnsi="Times New Roman"/>
          <w:i/>
          <w:sz w:val="24"/>
          <w:u w:val="single"/>
        </w:rPr>
        <w:t>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