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9, Середа</w:t>
      </w:r>
    </w:p>
    <w:p>
      <w:r>
        <w:rPr>
          <w:rFonts w:ascii="Times New Roman" w:hAnsi="Times New Roman"/>
          <w:sz w:val="24"/>
        </w:rPr>
        <w:t>Св. сщмч. Панкратія, єп. Тавроменійського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2, подібний: Коли з дерева): </w:t>
      </w:r>
      <w:r>
        <w:rPr>
          <w:rFonts w:ascii="Times New Roman" w:hAnsi="Times New Roman"/>
          <w:sz w:val="24"/>
          <w:highlight w:val="white"/>
        </w:rPr>
        <w:t>Коли́ верхо́вний з у́чнів,* обхо́дячи весь світ, його́ утве́рджував,* тоді́ знайшо́в тебе́, мов ка́мінь ці́нний,* і в осно́ву Це́ркви покла́в його́* для зруйнува́ння і́дольських стовпі́в та хра́мів* Боже́ственною могу́тністю Сло́ва,* що благоволи́ло, блаже́нний о́тче,* пло́ттю з людьми́ зв’яза́тися.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Сло́вом проганя́ючи злих ду́хів,* ти ви́плекав духо́вних люде́й благода́ттю Ду́ха,* му́ченику Панкра́тію,* обробля́ючи їх ни́ву серде́чну* і вклада́ючи сі́м’я Боже́ственне,* яке́ прино́сив Хліборо́бові Небе́сному,* мо́лячи за тих, що ві́рно* восхваля́ють тебе́.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За́хід умозри́мими спа́лахами ти вчини́в Схо́дом,* но́сячи Бо́жого пізна́ння Со́нце,* що від Ді́ви нам по́над ум возсія́ло;* і зайшо́вши за о́брій стражда́нням, о́тче,* ти зійшо́в до Сві́тла Невечі́рнього,* де розта́нули нея́сні дзеркала́* і де ти зриш возлю́блену красу́* Подвигополо́жника твого́, Панкра́тію.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До Дре́ва Хре́сного ба́чачи приби́тим Тебе́, Ісу́се,* Несупру́жна пла́чучи голоси́ла:* «Дитя́ соло́дке,* чом зоста́вив Ти мене́, Роди́тельку Твою́, одно́ю?* Сві́тло Непристу́пне Пребезнача́льного Отця́,* поспіши́ся і просла́вся,* щоб сла́ву отрима́ли Боже́ственну* ті, що сла́влять Твої́ Боже́ственні Стра́сті!»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Панкратія, єпископа Тавроменійського,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Бог наш; Його єдиного оспівуємо,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Присноблаженна</w:t>
      </w:r>
      <w:r>
        <w:rPr>
          <w:rFonts w:ascii="Times New Roman" w:hAnsi="Times New Roman"/>
          <w:color w:val="000000"/>
          <w:sz w:val="24"/>
        </w:rPr>
        <w:t xml:space="preserve"> і пренепорочна, обмий мої сердечні рани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божественного струмка із божественного струмка Сина Твого, щоб я величав Тебе і достойно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Чиста, народила рівного Отцю Творця </w:t>
      </w:r>
      <w:r>
        <w:rPr>
          <w:rFonts w:ascii="Times New Roman" w:hAnsi="Times New Roman"/>
          <w:sz w:val="24"/>
        </w:rPr>
        <w:t>-</w:t>
      </w:r>
      <w:r>
        <w:rPr>
          <w:rFonts w:ascii="Times New Roman" w:hAnsi="Times New Roman"/>
          <w:color w:val="000000"/>
          <w:sz w:val="24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, будучи багатою милістю, моли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 милості невимовний і багатий в щедротах, щоб Він </w:t>
      </w:r>
      <w:r>
        <w:rPr>
          <w:rFonts w:ascii="Times New Roman" w:hAnsi="Times New Roman"/>
          <w:color w:val="000000"/>
          <w:sz w:val="24"/>
        </w:rPr>
        <w:t>ущедрив</w:t>
      </w:r>
      <w:r>
        <w:rPr>
          <w:rFonts w:ascii="Times New Roman" w:hAnsi="Times New Roman"/>
          <w:color w:val="000000"/>
          <w:sz w:val="24"/>
        </w:rPr>
        <w:t xml:space="preserve"> нас озлоблених.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домом Творця, благай, щоб Утішитель оселився в мені, колишньому вертепі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розбійників, Чиста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що з волі Своєї перетерпів рани і заколення,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невимовно народила Слово Отче, яке визволило людей від усякого </w:t>
      </w:r>
      <w:r>
        <w:rPr>
          <w:rFonts w:ascii="Times New Roman" w:hAnsi="Times New Roman"/>
          <w:color w:val="000000"/>
          <w:sz w:val="24"/>
        </w:rPr>
        <w:t>безсловесся</w:t>
      </w:r>
      <w:r>
        <w:rPr>
          <w:rFonts w:ascii="Times New Roman" w:hAnsi="Times New Roman"/>
          <w:color w:val="000000"/>
          <w:sz w:val="24"/>
        </w:rPr>
        <w:t>; Його старанно благай визволити мене із полону безсловесних пристрастей, єдина Приснодіво.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Ти завжди подаєш нам руками Твоїми зцілення, будучи святим покровом, сповненою світлом і миром запашним.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Бога прославленого на престолі,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втіленого Бога, Світло невечірнє, і миром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Заступницю і </w:t>
      </w:r>
      <w:r>
        <w:rPr>
          <w:rFonts w:ascii="Times New Roman" w:hAnsi="Times New Roman"/>
          <w:color w:val="000000"/>
          <w:sz w:val="24"/>
        </w:rPr>
        <w:t>молитовницю</w:t>
      </w:r>
      <w:r>
        <w:rPr>
          <w:rFonts w:ascii="Times New Roman" w:hAnsi="Times New Roman"/>
          <w:color w:val="000000"/>
          <w:sz w:val="24"/>
        </w:rPr>
        <w:t xml:space="preserve">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Тих, що дійшли до кінця життя, Людинолюбче, схвильованих напастями і бідами </w:t>
      </w:r>
      <w:r>
        <w:rPr>
          <w:rFonts w:ascii="Times New Roman" w:hAnsi="Times New Roman"/>
          <w:b/>
          <w:color w:val="000000"/>
          <w:sz w:val="24"/>
        </w:rPr>
        <w:t>загибельними</w:t>
      </w:r>
      <w:r>
        <w:rPr>
          <w:rFonts w:ascii="Times New Roman" w:hAnsi="Times New Roman"/>
          <w:b/>
          <w:color w:val="000000"/>
          <w:sz w:val="24"/>
        </w:rPr>
        <w:t>, не зневаж, бо вони взивають: спаси, Спасе,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Фарисея я перевершив марнославними помислами і завжди гордістю, і прориваюся до прірви безмежних гріхів; єдина Чиста, ущедри мене, що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 xml:space="preserve"> в бідах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мала дивне зачаття і народження, здивуй мене, окаянного, Твоєю милістю, бо я в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 xml:space="preserve"> зачатий і, народившись, поневолився насолодам.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Вигукую, плачу і ридаю, коли згадую про Страшний суд, бо маю лукаві діла;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Діво Мати Божа, у час страшний захисти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Троє юнаків у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вогняне покарання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діл нема мені спасіння, Владичице, бо я приєдную гріхи до гріхів і злобу до злоби; ущедри ж Твоєю молитвою, Пречиста, і спаси мене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Суд біля дверей, судилище готове, приготуйся, смиренна душе, і взивай: Слове, коли Ти будеш судити, не засуди мене,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Ти, Слове Божий, славно визволив у давнині пророка із черева </w:t>
      </w:r>
      <w:r>
        <w:rPr>
          <w:rFonts w:ascii="Times New Roman" w:hAnsi="Times New Roman"/>
          <w:color w:val="000000"/>
          <w:sz w:val="24"/>
        </w:rPr>
        <w:t>кита</w:t>
      </w:r>
      <w:r>
        <w:rPr>
          <w:rFonts w:ascii="Times New Roman" w:hAnsi="Times New Roman"/>
          <w:color w:val="000000"/>
          <w:sz w:val="24"/>
        </w:rPr>
        <w:t xml:space="preserve">, так визволи мою душу із глибини загибелі, маючи, Спасе, </w:t>
      </w:r>
      <w:r>
        <w:rPr>
          <w:rFonts w:ascii="Times New Roman" w:hAnsi="Times New Roman"/>
          <w:color w:val="000000"/>
          <w:sz w:val="24"/>
        </w:rPr>
        <w:t>молитовницею</w:t>
      </w:r>
      <w:r>
        <w:rPr>
          <w:rFonts w:ascii="Times New Roman" w:hAnsi="Times New Roman"/>
          <w:color w:val="000000"/>
          <w:sz w:val="24"/>
        </w:rPr>
        <w:t xml:space="preserve"> Діву, яка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одягненого в прекрасну одежу Твоїм </w:t>
      </w:r>
      <w:r>
        <w:rPr>
          <w:rFonts w:ascii="Times New Roman" w:hAnsi="Times New Roman"/>
          <w:color w:val="000000"/>
          <w:sz w:val="24"/>
        </w:rPr>
        <w:t>богонародженням</w:t>
      </w:r>
      <w:r>
        <w:rPr>
          <w:rFonts w:ascii="Times New Roman" w:hAnsi="Times New Roman"/>
          <w:color w:val="000000"/>
          <w:sz w:val="24"/>
        </w:rPr>
        <w:t xml:space="preserve">, Богородице, зустріли ті, що роблять зло, і </w:t>
      </w:r>
      <w:r>
        <w:rPr>
          <w:rFonts w:ascii="Times New Roman" w:hAnsi="Times New Roman"/>
          <w:color w:val="000000"/>
          <w:sz w:val="24"/>
        </w:rPr>
        <w:t>роздягли</w:t>
      </w:r>
      <w:r>
        <w:rPr>
          <w:rFonts w:ascii="Times New Roman" w:hAnsi="Times New Roman"/>
          <w:color w:val="000000"/>
          <w:sz w:val="24"/>
        </w:rPr>
        <w:t xml:space="preserve"> мене; але Ти просвіти мене божественною одежею покаяння, молитвами Твоїми,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Панкратія, єпископа Тавроменійського,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