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7</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7):</w:t>
      </w:r>
      <w:r w:rsidDel="00000000" w:rsidR="00000000" w:rsidRPr="00000000">
        <w:rPr>
          <w:rFonts w:ascii="Times New Roman" w:hAnsi="Times New Roman"/>
          <w:sz w:val="24"/>
          <w:rtl w:val="0"/>
        </w:rPr>
        <w:t xml:space="preserve"> Блудно згрішивши,* я сповідаюся тобі, Господи:* Не смію звести моїх очей до неба,* бо звідтіля мене, нещасного, скинено.* Я прогрішивсь проти неба і супроти тебе* і дитиною твоєю я вже не можу зватись.* Засуджую себе, не потребуючи обвинувачів, ані свідків.* Мене засуджує розпуста і лихе моє життя;* мене осоромлює моя нагота* і виставляє на ганьбу лахміття,* що на мені висить.* Отче милосердний, Сину єдинородний, Душе Святий,* прийми мене, що каюся, і помилуй мене.</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highlight w:val="yellow"/>
        </w:rPr>
      </w:pPr>
      <w:r w:rsidDel="00000000" w:rsidR="00000000" w:rsidRPr="00000000">
        <w:rPr>
          <w:rFonts w:ascii="Times New Roman" w:hAnsi="Times New Roman"/>
          <w:sz w:val="24"/>
          <w:rtl w:val="0"/>
        </w:rPr>
        <w:t xml:space="preserve">Блудно згрішивши,* я сповідаюся тобі, Господи:* Не смію звести моїх очей до неба,* бо звідтіля мене, нещасного, скинено.* Я прогрішивсь проти неба і супроти тебе* і дитиною твоєю я вже не можу зватись.* Засуджую себе, не потребуючи обвинувачів, ані свідків.* Мене засуджує розпуста і лихе моє життя;* мене осоромлює моя нагота* і виставляє на ганьбу лахміття,* що на мені висить.* Отче милосердний, Сину єдинородний, Душе Святий,* прийми мене, що каюся, і помилуй мене.</w:t>
      </w:r>
      <w:r w:rsidDel="00000000" w:rsidR="00000000" w:rsidRPr="00000000">
        <w:rPr>
          <w:rFonts w:ascii="Times New Roman" w:hAnsi="Times New Roman"/>
          <w:sz w:val="24"/>
          <w:rtl w:val="0"/>
        </w:rPr>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jc w:val="both"/>
        <w:rPr/>
      </w:pPr>
      <w:r w:rsidDel="00000000" w:rsidR="00000000" w:rsidRPr="00000000">
        <w:rPr>
          <w:rFonts w:ascii="Times New Roman" w:hAnsi="Times New Roman"/>
          <w:sz w:val="24"/>
          <w:rtl w:val="0"/>
        </w:rPr>
        <w:t xml:space="preserve">Святі Мученики, що добре постраждали й були увінчані!* Моліться до Господа,* щоб спаслися душі наші.</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1, подібний: Преславні мученики):</w:t>
      </w:r>
      <w:r w:rsidDel="00000000" w:rsidR="00000000" w:rsidRPr="00000000">
        <w:rPr>
          <w:rFonts w:ascii="Times New Roman" w:hAnsi="Times New Roman"/>
          <w:sz w:val="24"/>
          <w:rtl w:val="0"/>
        </w:rPr>
        <w:t xml:space="preserve"> Полюбімо піст, від якого діянням Духа* в’януть найлютіші душевні пристрасті* і дає силу чинити діла Божі.* Він підносить ум наш до неба,* і випрошує нам прощення гріхів,* що дарується від Бога щедрого.</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Господи, я, пристрасний,* безсоромно розтратив усе моє життя з блудницями,* але, як блудний син, в сокрушенні взиваю:* Отче небесний, я згрішив!* Очисти і прийми мене!* І не відкинь мене, що сам від Тебе віддалився* і зубожів на боговгодні вчинки.</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i w:val="1"/>
          <w:color w:val="ff0000"/>
          <w:sz w:val="24"/>
          <w:rtl w:val="0"/>
        </w:rPr>
        <w:t xml:space="preserve">(г. 3):</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Прийдіть, усі, дзвонами псалмів,* чесний піст цілуючи, закличмо:* «В ньому бо ми мисленно закленемо змія, що був началом зла!* Тому сміливо до Христа взиваймо:* Подай нам, Спасе,* неосудно Твій хрест святий споглядати і йому поклонитися* в псалмах і співах красно святкувати.</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Мов зоря́ возсія́в єси́* і вірних ося́яв* свяще́нним промінням догма́тів твоїх,* і є́ресі затьма́рив* і як мо́рок розсіяв;* мов раб вірний ти да́ний тобі тала́нт примно́жив,* і Влади́ці до́бре послужи́в, богому́дрий,* і в ру́ки Його́ переда́в ти ду́ха свого́* блаже́нного, Кири́ле.</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Мов зоря́ возсія́в єси́* і вірних ося́яв* свяще́нним промінням догма́тів твоїх,* і є́ресі затьма́рив* і як мо́рок розсіяв;* мов раб вірний ти да́ний тобі тала́нт примно́жив,* і Влади́ці до́бре послужи́в, богому́дрий,* і в ру́ки Його́ переда́в ти ду́ха свого́* блаже́нного, Кири́ле.</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Прему́дрістю слів твоїх* і світлістю життя́,* немо́в зоря́ пресвітла,* заяснів ти, преди́вний,* по́серед собо́ру отців,* безбо́жному Македо́нієві* загороди́в ти уста́,* що на Свя́того Боже́ственного Ду́ха,* яки́й усе́ оживля́є,* хулу́ виріка́ли безу́мно* і відкри́то навча́ли беззако́ння.</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sz w:val="24"/>
          <w:szCs w:val="24"/>
          <w:rtl w:val="0"/>
        </w:rPr>
        <w:t xml:space="preserve">Ум па́губний посоро́мив ти* безу́много Мане́нта,* ви́кривши прони́кливо й прему́дро* нече́стя його́ безу́мних уче́нь,* учителів Провіднику́,* ієре́їв окра́со,* боже́ственний побо́рнику Христо́вої Це́ркви!* Тому́ ра́дісно зве́ршуємо* святе́ твоє́ успе́ння.</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Покая́ння найщиріше* і спасе́нний лік дару́й мені,* Роди́телько Бо́га і Спа́са мого́,* і сліз пото́ки,* і ду́мку про страшни́й, грізний час та про суд непідку́пний,* і дай, щоб я уни́к моли́твами Твоїми, о Діво, несте́рпної му́ки* і боже́ственну прийня́в благода́ть.</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spacing w:after="120" w:lineRule="auto"/>
        <w:jc w:val="both"/>
        <w:rPr/>
      </w:pPr>
      <w:r w:rsidDel="00000000" w:rsidR="00000000" w:rsidRPr="00000000">
        <w:rPr>
          <w:rFonts w:ascii="Times New Roman" w:hAnsi="Times New Roman"/>
          <w:i w:val="1"/>
          <w:color w:val="ff0000"/>
          <w:sz w:val="24"/>
          <w:rtl w:val="0"/>
        </w:rPr>
        <w:t xml:space="preserve">Прокімен (г. 4):</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Богом хвалитись будемо весь день,* і твоє ім'я ми будемо сповідувати во віки </w:t>
      </w:r>
      <w:r w:rsidDel="00000000" w:rsidR="00000000" w:rsidRPr="00000000">
        <w:rPr>
          <w:rFonts w:ascii="Times New Roman" w:hAnsi="Times New Roman"/>
          <w:i w:val="1"/>
          <w:color w:val="ff0000"/>
          <w:sz w:val="24"/>
          <w:rtl w:val="0"/>
        </w:rPr>
        <w:t xml:space="preserve">(Пс. 43,9).</w:t>
      </w:r>
      <w:r w:rsidDel="00000000" w:rsidR="00000000" w:rsidRPr="00000000">
        <w:rPr>
          <w:rFonts w:ascii="Times New Roman" w:hAnsi="Times New Roman"/>
          <w:sz w:val="24"/>
          <w:rtl w:val="0"/>
        </w:rPr>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Боже, вухами нашими чули ми </w:t>
      </w:r>
      <w:r w:rsidDel="00000000" w:rsidR="00000000" w:rsidRPr="00000000">
        <w:rPr>
          <w:rFonts w:ascii="Times New Roman" w:hAnsi="Times New Roman"/>
          <w:i w:val="1"/>
          <w:color w:val="ff0000"/>
          <w:sz w:val="24"/>
          <w:rtl w:val="0"/>
        </w:rPr>
        <w:t xml:space="preserve">(Пс. 43,2).</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spacing w:after="120" w:lineRule="auto"/>
        <w:jc w:val="both"/>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Ной був чоловік праведний і досконалий між сучасниками; він ходив з Богом. Ной мав трьох синів: Сима, Хама та Яфета. Але земля зіпсувалася супроти Бога і була переповнена насильства. Глянув Бог на землю, а ось вона зіпсована, бо кожне тіло занапастило свою путь на землі. І сказав Бог до Ноя: «Я ухвалив покласти кінець кожному тілу, бо земля переповнена насильством через них. Отож Я знищу їх разом із землею. Зроби собі ковчег із соснового дерева. Зробиш його з переділами й просмолиш його зсередини та ззовні смолою. Зробиш його так: триста ліктів завдовжки, п’ятдесят завшир і тридцять заввиш. Дах зробиш у ковчезі й зведеш його на один лікоть вище. Двері в ковчезі зробиш збоку. Збудуєш його поверхами: долішній, середній і верхній. Оце я наведу потоп вод на землю, щоб вигубити під небом всяке тіло, що в ньому віддих життя. Все, що є на землі, загине. Але з тобою я зроблю союз. Ти ввійдеш у ковчег, ти, твої сини, твоя жінка й жінки твоїх синів з тобою. З усього, що живе, з усякого тіла введеш у ковчег по двоє з кожного роду, щоб зберегти їх живими з тобою. Нехай будуть самець і самиця. З кожного роду птаства, з кожного роду скоту й з кожного роду земних плазунів, по двоє з кожного роду прийдуть до тебе, щоб зберегти їх живими. Ти ж візьми для себе всяких харчів і збережи їх у себе, щоб ти й вони мали що їсти. І Ной зробив усе так, як велів йому Бог; саме так і зробив він. </w:t>
      </w:r>
      <w:r w:rsidDel="00000000" w:rsidR="00000000" w:rsidRPr="00000000">
        <w:rPr>
          <w:rFonts w:ascii="Times New Roman" w:hAnsi="Times New Roman"/>
          <w:i w:val="1"/>
          <w:color w:val="ff0000"/>
          <w:sz w:val="24"/>
          <w:rtl w:val="0"/>
        </w:rPr>
        <w:t xml:space="preserve">(Бут. 6, 9-22).</w:t>
      </w:r>
      <w:r w:rsidDel="00000000" w:rsidR="00000000" w:rsidRPr="00000000">
        <w:rPr>
          <w:rFonts w:ascii="Times New Roman" w:hAnsi="Times New Roman"/>
          <w:sz w:val="24"/>
          <w:rtl w:val="0"/>
        </w:rPr>
      </w:r>
    </w:p>
    <w:p w:rsidR="00000000" w:rsidDel="00000000" w:rsidP="00000000" w:rsidRDefault="00000000" w:rsidRPr="00000000" w14:paraId="0000013A">
      <w:pPr>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color w:val="000000"/>
          <w:sz w:val="24"/>
          <w:rtl w:val="0"/>
        </w:rPr>
        <w:t xml:space="preserve">Пом'яну ім'я твоє* у всякім роді і роді. </w:t>
      </w:r>
      <w:r w:rsidDel="00000000" w:rsidR="00000000" w:rsidRPr="00000000">
        <w:rPr>
          <w:rFonts w:ascii="Times New Roman" w:hAnsi="Times New Roman"/>
          <w:i w:val="1"/>
          <w:color w:val="ff0000"/>
          <w:sz w:val="24"/>
          <w:rtl w:val="0"/>
        </w:rPr>
        <w:t xml:space="preserve">(Пс. 44,18).</w:t>
      </w:r>
      <w:r w:rsidDel="00000000" w:rsidR="00000000" w:rsidRPr="00000000">
        <w:rPr>
          <w:rFonts w:ascii="Times New Roman" w:hAnsi="Times New Roman"/>
          <w:sz w:val="24"/>
          <w:rtl w:val="0"/>
        </w:rPr>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000000"/>
          <w:sz w:val="24"/>
          <w:rtl w:val="0"/>
        </w:rPr>
        <w:t xml:space="preserve"> Вилило серце моє слово благе. </w:t>
      </w:r>
      <w:r w:rsidDel="00000000" w:rsidR="00000000" w:rsidRPr="00000000">
        <w:rPr>
          <w:rFonts w:ascii="Times New Roman" w:hAnsi="Times New Roman"/>
          <w:i w:val="1"/>
          <w:color w:val="ff0000"/>
          <w:sz w:val="24"/>
          <w:rtl w:val="0"/>
        </w:rPr>
        <w:t xml:space="preserve">(Пс. 44,2).</w:t>
      </w:r>
      <w:r w:rsidDel="00000000" w:rsidR="00000000" w:rsidRPr="00000000">
        <w:rPr>
          <w:rFonts w:ascii="Times New Roman" w:hAnsi="Times New Roman"/>
          <w:sz w:val="24"/>
          <w:rtl w:val="0"/>
        </w:rPr>
      </w:r>
    </w:p>
    <w:p w:rsidR="00000000" w:rsidDel="00000000" w:rsidP="00000000" w:rsidRDefault="00000000" w:rsidRPr="00000000" w14:paraId="0000013C">
      <w:pPr>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4">
      <w:pPr>
        <w:jc w:val="both"/>
        <w:rPr>
          <w:i w:val="1"/>
          <w:color w:val="ff0000"/>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Сину, хіба мудрість не кличе, розум не здійма свій голос? На верху горбів при дорозі, стає вона й на розпуттях. Коло воріт, при вході в місто, при вході в двері вона голосно гукає: «Це вас я кличу, люди; до синів людських мій голос. О простодушні, обачности навчайтесь, і ви, безглузді, ума набирайтесь!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 </w:t>
      </w:r>
      <w:r w:rsidDel="00000000" w:rsidR="00000000" w:rsidRPr="00000000">
        <w:rPr>
          <w:rFonts w:ascii="Times New Roman" w:hAnsi="Times New Roman"/>
          <w:i w:val="1"/>
          <w:color w:val="ff0000"/>
          <w:sz w:val="24"/>
          <w:rtl w:val="0"/>
        </w:rPr>
        <w:t xml:space="preserve">(Прип. 8, 1-21).</w:t>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7">
      <w:pPr>
        <w:jc w:val="both"/>
        <w:rPr/>
      </w:pPr>
      <w:r w:rsidDel="00000000" w:rsidR="00000000" w:rsidRPr="00000000">
        <w:rPr>
          <w:rFonts w:ascii="Times New Roman" w:hAnsi="Times New Roman"/>
          <w:sz w:val="24"/>
          <w:rtl w:val="0"/>
        </w:rPr>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C">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2">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7">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0">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4">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6">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E">
      <w:pPr>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отця нашого Кирила, архиєпископа Єрусалимського,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200">
      <w:pPr>
        <w:rPr/>
      </w:pPr>
      <w:r w:rsidDel="00000000" w:rsidR="00000000" w:rsidRPr="00000000">
        <w:rPr>
          <w:rFonts w:ascii="Times New Roman" w:hAnsi="Times New Roman"/>
          <w:sz w:val="24"/>
          <w:rtl w:val="0"/>
        </w:rPr>
      </w:r>
    </w:p>
    <w:p w:rsidR="00000000" w:rsidDel="00000000" w:rsidP="00000000" w:rsidRDefault="00000000" w:rsidRPr="00000000" w14:paraId="00000201">
      <w:pPr>
        <w:rPr/>
      </w:pPr>
      <w:r w:rsidDel="00000000" w:rsidR="00000000" w:rsidRPr="00000000">
        <w:rPr>
          <w:rFonts w:ascii="Times New Roman" w:hAnsi="Times New Roman"/>
          <w:sz w:val="24"/>
          <w:rtl w:val="0"/>
        </w:rPr>
      </w:r>
    </w:p>
    <w:p w:rsidR="00000000" w:rsidDel="00000000" w:rsidP="00000000" w:rsidRDefault="00000000" w:rsidRPr="00000000" w14:paraId="00000202">
      <w:pPr>
        <w:rPr/>
      </w:pPr>
      <w:r w:rsidDel="00000000" w:rsidR="00000000" w:rsidRPr="00000000">
        <w:rPr>
          <w:rFonts w:ascii="Times New Roman" w:hAnsi="Times New Roman"/>
          <w:sz w:val="24"/>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C238B"/>
    <w:pPr>
      <w:spacing w:after="0" w:line="240" w:lineRule="auto"/>
    </w:pPr>
    <w:rPr>
      <w:rFonts w:ascii="Times New Roman" w:cs="Times New Roman" w:eastAsia="Times New Roman" w:hAnsi="Times New Roman"/>
      <w:sz w:val="24"/>
      <w:szCs w:val="24"/>
      <w:lang w:eastAsia="ru-RU"/>
    </w:rPr>
  </w:style>
  <w:style w:type="paragraph" w:styleId="Heading1">
    <w:name w:val="heading 1"/>
    <w:basedOn w:val="Normal"/>
    <w:next w:val="Normal"/>
    <w:link w:val="Heading1Char"/>
    <w:uiPriority w:val="99"/>
    <w:qFormat w:val="1"/>
    <w:rsid w:val="00CC238B"/>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rsid w:val="00CC238B"/>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rsid w:val="00CC238B"/>
    <w:pPr>
      <w:keepNext w:val="1"/>
      <w:keepLines w:val="1"/>
      <w:spacing w:before="40"/>
      <w:outlineLvl w:val="2"/>
    </w:pPr>
    <w:rPr>
      <w:rFonts w:ascii="Calibri" w:hAnsi="Calibri"/>
      <w:color w:val="243f60"/>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CC238B"/>
    <w:rPr>
      <w:rFonts w:ascii="Calibri" w:cs="Times New Roman" w:eastAsia="Times New Roman" w:hAnsi="Calibri"/>
      <w:b w:val="1"/>
      <w:bCs w:val="1"/>
      <w:color w:val="345a8a"/>
      <w:sz w:val="32"/>
      <w:szCs w:val="32"/>
      <w:lang w:eastAsia="ru-RU"/>
    </w:rPr>
  </w:style>
  <w:style w:type="character" w:styleId="Heading2Char" w:customStyle="1">
    <w:name w:val="Heading 2 Char"/>
    <w:basedOn w:val="DefaultParagraphFont"/>
    <w:link w:val="Heading2"/>
    <w:uiPriority w:val="99"/>
    <w:rsid w:val="00CC238B"/>
    <w:rPr>
      <w:rFonts w:ascii="Calibri" w:cs="Times New Roman" w:eastAsia="Times New Roman" w:hAnsi="Calibri"/>
      <w:b w:val="1"/>
      <w:bCs w:val="1"/>
      <w:color w:val="4f81bd"/>
      <w:sz w:val="26"/>
      <w:szCs w:val="26"/>
      <w:lang w:eastAsia="ru-RU"/>
    </w:rPr>
  </w:style>
  <w:style w:type="character" w:styleId="Heading3Char" w:customStyle="1">
    <w:name w:val="Heading 3 Char"/>
    <w:basedOn w:val="DefaultParagraphFont"/>
    <w:link w:val="Heading3"/>
    <w:uiPriority w:val="99"/>
    <w:rsid w:val="00CC238B"/>
    <w:rPr>
      <w:rFonts w:ascii="Calibri" w:cs="Times New Roman" w:eastAsia="Times New Roman" w:hAnsi="Calibri"/>
      <w:color w:val="243f60"/>
      <w:sz w:val="24"/>
      <w:szCs w:val="24"/>
      <w:lang w:val="en-US"/>
    </w:rPr>
  </w:style>
  <w:style w:type="paragraph" w:styleId="NormalWeb">
    <w:name w:val="Normal (Web)"/>
    <w:basedOn w:val="Normal"/>
    <w:uiPriority w:val="99"/>
    <w:unhideWhenUsed w:val="1"/>
    <w:rsid w:val="00965EEC"/>
    <w:pPr>
      <w:spacing w:after="100" w:afterAutospacing="1" w:before="100" w:beforeAutospacing="1"/>
    </w:pPr>
    <w:rPr>
      <w:lang w:eastAsia="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pCUy6OELENN3ElhysermYY5dcg==">CgMxLjA4AHIhMVo5czZBUUN6Ynk2X29JcldScVlDdUZtOG40QmRXeVFI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2023-02-26T21:06:00Z</dcterms:created>
  <dc:creator>Роман Медвідь</dc:creator>
</cp:coreProperties>
</file>