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Ісусе, </w:t>
      </w:r>
      <w:r>
        <w:rPr>
          <w:rFonts w:ascii="Times New Roman" w:hAnsi="Times New Roman"/>
          <w:sz w:val="24"/>
        </w:rPr>
        <w:t>Глікерія</w:t>
      </w:r>
      <w:r>
        <w:rPr>
          <w:rFonts w:ascii="Times New Roman" w:hAnsi="Times New Roman"/>
          <w:sz w:val="24"/>
        </w:rPr>
        <w:t>,* кличе великим голосом:* Тебе, жениху мій, люб</w:t>
      </w:r>
      <w:r>
        <w:rPr>
          <w:rFonts w:ascii="Times New Roman" w:hAnsi="Times New Roman"/>
          <w:sz w:val="24"/>
        </w:rPr>
        <w:t xml:space="preserve">лю, і тебе шукаючи, страдаю,*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</w:t>
      </w:r>
      <w:r>
        <w:rPr>
          <w:rFonts w:ascii="Times New Roman" w:hAnsi="Times New Roman"/>
          <w:sz w:val="24"/>
        </w:rPr>
        <w:t>ми, як милостивий,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Діву Богородицю Марію люблячи,* зберегла нетлінним </w:t>
      </w:r>
      <w:r>
        <w:rPr>
          <w:rFonts w:ascii="Times New Roman" w:hAnsi="Times New Roman"/>
          <w:sz w:val="24"/>
        </w:rPr>
        <w:t>дівство</w:t>
      </w:r>
      <w:r>
        <w:rPr>
          <w:rFonts w:ascii="Times New Roman" w:hAnsi="Times New Roman"/>
          <w:sz w:val="24"/>
        </w:rPr>
        <w:t xml:space="preserve"> твоє.* З любов’ю ж до Господа ревно діючи,* постраждала єси мужньо аж до смерті.* Тому й подвійним вінцем тебе, діво мученице,* вінчає Христос Бог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</w:t>
      </w:r>
      <w:r>
        <w:rPr>
          <w:rFonts w:ascii="Times New Roman" w:hAnsi="Times New Roman"/>
          <w:sz w:val="24"/>
        </w:rPr>
        <w:t xml:space="preserve"> твоя, Ісусе, </w:t>
      </w:r>
      <w:r>
        <w:rPr>
          <w:rFonts w:ascii="Times New Roman" w:hAnsi="Times New Roman"/>
          <w:sz w:val="24"/>
        </w:rPr>
        <w:t>Глікерія</w:t>
      </w:r>
      <w:r>
        <w:rPr>
          <w:rFonts w:ascii="Times New Roman" w:hAnsi="Times New Roman"/>
          <w:sz w:val="24"/>
        </w:rPr>
        <w:t>,* кличе великим голосом:* Тебе, жениху мій, люб</w:t>
      </w:r>
      <w:r>
        <w:rPr>
          <w:rFonts w:ascii="Times New Roman" w:hAnsi="Times New Roman"/>
          <w:sz w:val="24"/>
        </w:rPr>
        <w:t xml:space="preserve">лю, і тебе шукаючи, страдаю,* і разом з тобою розпинаюся, і </w:t>
      </w:r>
      <w:r>
        <w:rPr>
          <w:rFonts w:ascii="Times New Roman" w:hAnsi="Times New Roman"/>
          <w:sz w:val="24"/>
        </w:rPr>
        <w:t>погребаюся</w:t>
      </w:r>
      <w:r>
        <w:rPr>
          <w:rFonts w:ascii="Times New Roman" w:hAnsi="Times New Roman"/>
          <w:sz w:val="24"/>
        </w:rPr>
        <w:t xml:space="preserve"> хрещенням твоїм,* і </w:t>
      </w:r>
      <w:r>
        <w:rPr>
          <w:rFonts w:ascii="Times New Roman" w:hAnsi="Times New Roman"/>
          <w:sz w:val="24"/>
        </w:rPr>
        <w:t>терплю</w:t>
      </w:r>
      <w:r>
        <w:rPr>
          <w:rFonts w:ascii="Times New Roman" w:hAnsi="Times New Roman"/>
          <w:sz w:val="24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r>
        <w:rPr>
          <w:rFonts w:ascii="Times New Roman" w:hAnsi="Times New Roman"/>
          <w:sz w:val="24"/>
        </w:rPr>
        <w:t>пожертвувалася</w:t>
      </w:r>
      <w:r>
        <w:rPr>
          <w:rFonts w:ascii="Times New Roman" w:hAnsi="Times New Roman"/>
          <w:sz w:val="24"/>
        </w:rPr>
        <w:t xml:space="preserve"> Тобі.* Її молитва</w:t>
      </w:r>
      <w:r>
        <w:rPr>
          <w:rFonts w:ascii="Times New Roman" w:hAnsi="Times New Roman"/>
          <w:sz w:val="24"/>
        </w:rPr>
        <w:t>ми, як милостивий,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Діву Богородицю Марію люблячи,* зберегла нетлінним </w:t>
      </w:r>
      <w:r>
        <w:rPr>
          <w:rFonts w:ascii="Times New Roman" w:hAnsi="Times New Roman"/>
          <w:sz w:val="24"/>
        </w:rPr>
        <w:t>дівство</w:t>
      </w:r>
      <w:r>
        <w:rPr>
          <w:rFonts w:ascii="Times New Roman" w:hAnsi="Times New Roman"/>
          <w:sz w:val="24"/>
        </w:rPr>
        <w:t xml:space="preserve"> твоє.* З любов’ю ж до Господа ревно діючи,* постраждала єси мужньо аж до смерті.* Тому й подвійним вінцем тебе, діво мученице,* вінчає Христос Бог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