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10 Середа</w:t>
      </w:r>
    </w:p>
    <w:p>
      <w:r>
        <w:rPr>
          <w:rFonts w:ascii="Times New Roman" w:hAnsi="Times New Roman"/>
          <w:sz w:val="24"/>
        </w:rPr>
        <w:t>Святого отця нашого Григорія, єпископа Ниського</w:t>
      </w:r>
    </w:p>
    <w:p>
      <w:r>
        <w:rPr>
          <w:rFonts w:ascii="Times New Roman" w:hAnsi="Times New Roman"/>
          <w:sz w:val="24"/>
        </w:rPr>
        <w:t xml:space="preserve">Преподобного Дометіяна, єпископа Мелітинського </w:t>
      </w:r>
    </w:p>
    <w:p>
      <w:r>
        <w:rPr>
          <w:rFonts w:ascii="Times New Roman" w:hAnsi="Times New Roman"/>
          <w:sz w:val="24"/>
        </w:rPr>
        <w:t>Преподобного Маркіяна, пресвітера й економа Великої Церкви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Григорію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 твій, Богомудрий, був направлений до Бога* і вірою оздоблений та світло обожений.* У смертнім і тліннім твоїм тілі,* ти премудрий, осягнув нетлінність,* здобув собі світлість безтілесних,* і ставши вище пристрастей,* прикрасив себе чистотою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Григорію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Отче святителю премудрий,* славний світильнику і молільнику за тих,* що з любов'ю почитають твою пам'ять.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Дометіане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молільнику за душі наші.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Дометіане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Дометіане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Преподобний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Григорію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тож нині, увінчаний вінком нев'янучим,* молися за душі наші.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Григорія, єпископа Ниського і преподобного отця нашого Дометіяна, єпископа Мелітинського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що, як 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C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9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B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тілесному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повернувся?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Григорія, єпископа Ниського і преподобного отця нашого Дометіяна, єпископа Мелітинського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6QKjVGB2xl+5zdl5e9AU3HVk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GMlNHT2hoRkRtVHlha3h5SnZQbHNkcU1VLVhLQlV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