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20 Субота</w:t>
      </w:r>
    </w:p>
    <w:p>
      <w:r>
        <w:rPr>
          <w:rFonts w:ascii="Times New Roman" w:hAnsi="Times New Roman"/>
          <w:sz w:val="24"/>
        </w:rPr>
        <w:t>Субота 34 по П'ятидесятниці</w:t>
      </w:r>
    </w:p>
    <w:p>
      <w:r>
        <w:rPr>
          <w:rFonts w:ascii="Times New Roman" w:hAnsi="Times New Roman"/>
          <w:color w:val="FF4400"/>
          <w:sz w:val="24"/>
        </w:rPr>
        <w:t>🕂 Прeподобного й богоносного отця нашого Євтимія Великого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Євтимію,* твоє народження передвістив* посланий небесний Ангел,* як Йоана, що проріс у лоні безплідної:* його бо явився ти ревнителем* і відображенням,* неімущий, бездомний.* Як і Хреститель, у горах вигодуваний,* просіяв ти безмірними чудесами.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Євтимію,* ти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 за душі наші!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лона матері освячений,* коли Всевидяче Око* твою безоглядну постанову і схильність,* що ведуть тебе до кращого, провиділо,* тоді, всеблаженний,* даром богоданим, тезоіменним утіхи,* звістило тебе батькам, розв’язуючи їх безнадію.* Тим-то з дитинства зростав ти як угодник Доброчинця – Бога,* якого благай* спасти і просвітити душі наші.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Харизм Божих сповненого,* Христос знайшов тебе як незабруднене дзеркало божественних одкровень* і опромінив тебе блискучим сяйвом Свого світла;* тому явився ти прещедрим джерелом зцілень,* кормителем голодних* і здатним напоїти зливою жадання спраглих;* бачачи ж душевні задатки,* ти своїм словом мудро плекав їх до кращого – до Бога,* якого благай* спасти і просвітити душі наші.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Богоспогляданням і діянням* просіяло твоє рівноангельне життя* як правило чесноти і щонайточніший взірець* для тих, що воліють служити Богові у досконалості.* А твоє богомудре слово, Євтимію,* навчило вшановувати Тройцю,* Сина, що як єдиний у двох природах пізнається,* і Собори, рівночисленні четвірці Євангелій Христа,* якого благай* спасти і просвітити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Посвячений Богові з материнського лона,* як другий Самуїл, отче Євтимію,* став ти тезоіменно втіхою вірних,* монашества патерицею й опорою,* Святого Духа чистою обителлю.* Випроси нам, що тебе вшановуємо,* велику милість.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6-8; 8, 6-21)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4, 7-15)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8, 17-9,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началом утіхи* ти в Церкві став, отче преподобний:* адже з твоїм народженням*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 з ними живучи в спільних обителях,* і світлом сповняючись,* і всебагатим та божественним насолоджуючись осяянням,* Христа нині моли* душам нашим дати велику милість.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Господом* смерть преподобних Його.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 Хреста взявши за опору,* ти висушив потоки беззаконня;* потоком же солодкости божественної* і джерелом Раю* мисленно,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 і стовпом вогнеподібним* явився єси, богомудрий,* і повним світловидного* осяяння Христа, – Його моли* душам нашим дати велику милість.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 муж, що боїться Господа,* заповіді Його возлюбить вельми.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 аж до скинії предивної,* аж до дому Божого,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Цього єдиного бажаючи,* плоть умертвив ти,* і це отримав,* божественною праведністю прикрашений;* Христа благай,* що подає світові велику милість.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отче,* не давав ти сну очам твоїм* і повікам твоїм дрімоти,* поки душу й тіло від пристрастей не визволив* і себе самого приготував на оселю Духа.* Христос бо, прийшовши з Отцем,* обитель у тобі сотворив.* І Єдиносущної Тройці угодником ставши,* великопроповіднику Євтимію,* заступайся за душі наші.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Блаже́нною велича́ємо Тебе́, Богоро́дице Діво,* і сла́вимо Тебе́, вірні, як ли́чить нам,* – град непохи́тний, стіну нездола́нну,* тверду́ Засту́пницю* і прибіжище душ на́ших.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 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 25-30)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осяюєш щедро промінням слави твоєї.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Божественних осель, ти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Євтимію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2wgv6Aa+xHQNzpNJVz620Bz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82TXIwZlhUYmtiYmYxVjlfZHZlZjhldk9SZjJfaE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