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71831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6A7176" w14:textId="77777777" w:rsidR="00590DD2" w:rsidRPr="00590DD2" w:rsidRDefault="00590DD2" w:rsidP="008924F7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8EB4FCE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34F0D8" w14:textId="77777777" w:rsidR="00EE70CB" w:rsidRDefault="00EE70CB" w:rsidP="00EE70C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hAnsi="Times New Roman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A17276" w14:textId="77777777" w:rsidR="00EE70CB" w:rsidRDefault="00EE70CB" w:rsidP="00EE70C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Стриманістю життя прикрасив ти, отче,* плоть умертвив ти,* і тим переміг ти ворожі напади, преблаженний,* і прийшов до Бога у безтурботне й вічне життя,* як гідний спадкоємець, Йоане,* до Нього ж молися, щоб спас душі наші.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624E225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18E66D" w14:textId="77777777" w:rsidR="00590DD2" w:rsidRPr="00590DD2" w:rsidRDefault="00590DD2" w:rsidP="00590DD2">
      <w:pPr>
        <w:spacing w:line="240" w:lineRule="auto"/>
        <w:rPr>
          <w:rFonts w:ascii="Times New Roman" w:hAnsi="Times New Roman"/>
          <w:sz w:val="24"/>
        </w:rPr>
      </w:pPr>
      <w:bookmarkStart w:id="0" w:name="_Hlk102234338"/>
      <w:r w:rsidRPr="00590DD2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0C89C8" w14:textId="77777777" w:rsidR="00EE70CB" w:rsidRPr="00E558F6" w:rsidRDefault="00EE70CB" w:rsidP="00EE70CB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99720A3" w14:textId="0A55D36B" w:rsidR="00EE70CB" w:rsidRPr="00EE70CB" w:rsidRDefault="00EE70CB" w:rsidP="00EE70C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hAnsi="Times New Roman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</w:t>
      </w:r>
      <w:r>
        <w:rPr>
          <w:rFonts w:ascii="Times New Roman" w:hAnsi="Times New Roman"/>
          <w:sz w:val="24"/>
          <w:szCs w:val="24"/>
        </w:rPr>
        <w:t>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4FB5CC" w14:textId="77777777" w:rsidR="00EE70CB" w:rsidRDefault="00EE70CB" w:rsidP="00EE70C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Стриманістю життя прикрасив ти, отче,* плоть умертвив ти,* і тим переміг ти ворожі напади, преблаженний,* і прийшов до Бога у безтурботне й вічне життя,* як гідний спадкоємець, Йоане,* до Нього ж молися, щоб спас душі наші.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6194</Words>
  <Characters>31438</Characters>
  <Application>Microsoft Office Word</Application>
  <DocSecurity>0</DocSecurity>
  <Lines>261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2023-04-28T12:19:00Z</dcterms:modified>
</cp:coreProperties>
</file>