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5E9525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895AF6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983B1DB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7DFABB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E1950B2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F707D4" w14:textId="77777777" w:rsidR="00CD624B" w:rsidRDefault="00CD624B" w:rsidP="00CD624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/>
          <w:sz w:val="24"/>
          <w:szCs w:val="24"/>
        </w:rPr>
        <w:t xml:space="preserve"> Твердістю душі наблизившись до страждань* непереможними перед 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6165</Words>
  <Characters>31321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2023-04-28T12:42:00Z</dcterms:modified>
</cp:coreProperties>
</file>