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 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 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 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 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8):</w:t>
      </w:r>
      <w:r w:rsidDel="00000000" w:rsidR="00000000" w:rsidRPr="00000000">
        <w:rPr>
          <w:rFonts w:ascii="Times New Roman" w:hAnsi="Times New Roman"/>
          <w:sz w:val="24"/>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sz w:val="24"/>
          <w:rtl w:val="0"/>
        </w:rPr>
        <w:t xml:space="preserve"> Вигнані колись з раю через споживання гіркої їжі,* поспішімося знов туди ввійти через умертвіння пристрастей,* взиваючи до Бога нашого:* Ти, що простер на хресті свої руки,* пив оцет, скуштував жовчі й витерпів болі від цвяхів,* виймаючи з наших душ гіркі гвозді солодощів,* - із-за милосердя Твоїх щедрот спаси рабів Твоїх.</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Колись ми через їжу були прогнані із раю,* але через Твій хрест ми в ньому знову оселилися.* Той же хрест ми приносимо Тобі, Всемилостивий, у нашій молитві,* і з вірою до Тебе всі молимось:* у цю пору стриманості подай нам нині із висот потоки сліз,* які очищують усю скверну наших пристрастей і прогрішень,* щоб ми усі невпинно кликали до Тебе:* Господи, - слава Тобі!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Насолоду стриманості дай і мені, Слове,* як колись – Адамові рай,* щоб споживати від кожної заповіді Твоєї, Боже наш,* і щоб завжди я цурався забороненого Тобою плоду гріха,* та радісно вийшов на зустріч життєдайним хресним страстям Твоїм.</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highlight w:val="yellow"/>
          <w:u w:val="none"/>
          <w:vertAlign w:val="baseline"/>
          <w:rtl w:val="0"/>
        </w:rPr>
        <w:t xml:space="preserve">(г. 4, подібний: Дав ти як знамено):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Примноження подвигу показуючи, Авксентію,* харизм проростання,* од Бога прийняв єси дар лікувати недуги,* демонів проганяти,* покликанню Христовому довірившися,* сповнився ти, всеблаженний,* Божественної благодаті Духа і сили* – нею явно керований,* тихої Пристані досяг єси</w:t>
      </w:r>
      <w:r w:rsidDel="00000000" w:rsidR="00000000" w:rsidRPr="00000000">
        <w:rPr>
          <w:rFonts w:ascii="Times New Roman" w:cs="Times New Roman" w:eastAsia="Times New Roman" w:hAnsi="Times New Roman"/>
          <w:b w:val="0"/>
          <w:i w:val="1"/>
          <w:smallCaps w:val="0"/>
          <w:strike w:val="0"/>
          <w:color w:val="ff0000"/>
          <w:sz w:val="24"/>
          <w:szCs w:val="24"/>
          <w:highlight w:val="yellow"/>
          <w:u w:val="none"/>
          <w:vertAlign w:val="baseline"/>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Стих: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widowControl w:val="0"/>
        <w:spacing w:after="120" w:lineRule="auto"/>
        <w:jc w:val="both"/>
        <w:rPr>
          <w:i w:val="1"/>
          <w:color w:val="ff0000"/>
        </w:rPr>
      </w:pPr>
      <w:r w:rsidDel="00000000" w:rsidR="00000000" w:rsidRPr="00000000">
        <w:rPr>
          <w:rFonts w:ascii="Times New Roman" w:hAnsi="Times New Roman"/>
          <w:sz w:val="24"/>
          <w:highlight w:val="yellow"/>
          <w:rtl w:val="0"/>
        </w:rPr>
        <w:t xml:space="preserve">Примноження подвигу показуючи, Авксентію,* харизм проростання,* од Бога прийняв єси дар лікувати недуги,* демонів проганяти,* покликанню Христовому довірившися,* сповнився ти, всеблаженний,* Божественної благодаті Духа і сили* – нею явно керований,* тихої Пристані досяг єси</w:t>
      </w:r>
      <w:r w:rsidDel="00000000" w:rsidR="00000000" w:rsidRPr="00000000">
        <w:rPr>
          <w:rFonts w:ascii="Times New Roman" w:hAnsi="Times New Roman"/>
          <w:i w:val="1"/>
          <w:color w:val="ff0000"/>
          <w:sz w:val="24"/>
          <w:highlight w:val="yellow"/>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widowControl w:val="0"/>
        <w:spacing w:after="120" w:lineRule="auto"/>
        <w:jc w:val="both"/>
        <w:rPr>
          <w:color w:val="000000"/>
        </w:rPr>
      </w:pPr>
      <w:r w:rsidDel="00000000" w:rsidR="00000000" w:rsidRPr="00000000">
        <w:rPr>
          <w:rFonts w:ascii="Times New Roman" w:hAnsi="Times New Roman"/>
          <w:color w:val="000000"/>
          <w:sz w:val="24"/>
          <w:highlight w:val="yellow"/>
          <w:rtl w:val="0"/>
        </w:rPr>
        <w:t xml:space="preserve">Благодаттю зцілень і чудес збагатився ти,* очистившись умом;* бо од недуги пристрастей* і мороку плоті,* і житейської бурі звільнився ти,* і світлим учинив устрій душі* – через те й просіяв серед монаших соборів,* благаючи Чоловіколюбця* за тих, що восхваляють тебе.</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color w:val="000000"/>
        </w:rPr>
      </w:pPr>
      <w:r w:rsidDel="00000000" w:rsidR="00000000" w:rsidRPr="00000000">
        <w:rPr>
          <w:rFonts w:ascii="Times New Roman" w:hAnsi="Times New Roman"/>
          <w:color w:val="000000"/>
          <w:sz w:val="24"/>
          <w:highlight w:val="yellow"/>
          <w:rtl w:val="0"/>
        </w:rPr>
        <w:t xml:space="preserve">Примножив ти, премудрий,* довірений тобі талант,* багато трудячись;* а сіявши у сльозах* – у радості нині, отче, жнеш,* сторицею радість і втіху справді пожинаючи.* А маючи сміливість до Владики,* благай за тих, що оспівують тебе,* богоносний Авксентію!</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hAnsi="Times New Roman"/>
          <w:b w:val="1"/>
          <w:sz w:val="24"/>
          <w:rtl w:val="0"/>
        </w:rPr>
        <w:t xml:space="preserve">Слава</w:t>
      </w:r>
      <w:r w:rsidDel="00000000" w:rsidR="00000000" w:rsidRPr="00000000">
        <w:rPr>
          <w:rFonts w:ascii="Times New Roman" w:hAnsi="Times New Roman"/>
          <w:i w:val="1"/>
          <w:color w:val="ff0000"/>
          <w:sz w:val="24"/>
          <w:rtl w:val="0"/>
        </w:rPr>
        <w:t xml:space="preserve"> (г.8): </w:t>
      </w:r>
      <w:r w:rsidDel="00000000" w:rsidR="00000000" w:rsidRPr="00000000">
        <w:rPr>
          <w:rFonts w:ascii="Times New Roman" w:hAnsi="Times New Roman"/>
          <w:sz w:val="24"/>
          <w:highlight w:val="yellow"/>
          <w:rtl w:val="0"/>
        </w:rPr>
        <w:t xml:space="preserve">Чистая Духа Святого мудрість,* вселившись у чистеє серце твоє,* всеблаженний Авксентію, преподобний отче,* на духів лукавства страшним тебе гонителем показала;* і не тільки страшним, але й сокровенних недуг лікарем.* Тим– то сміливість надбавши до Чоловіколюбця Бога,* безнастанним заступництвом твоїм* од пристрастей душевних і тілесних нас визволи.</w:t>
      </w:r>
      <w:r w:rsidDel="00000000" w:rsidR="00000000" w:rsidRPr="00000000">
        <w:rPr>
          <w:rFonts w:ascii="Times New Roman" w:hAnsi="Times New Roman"/>
          <w:sz w:val="24"/>
          <w:rtl w:val="0"/>
        </w:rPr>
      </w:r>
    </w:p>
    <w:p w:rsidR="00000000" w:rsidDel="00000000" w:rsidP="00000000" w:rsidRDefault="00000000" w:rsidRPr="00000000" w14:paraId="00000128">
      <w:pPr>
        <w:spacing w:after="120" w:lineRule="auto"/>
        <w:jc w:val="both"/>
        <w:rPr/>
      </w:pPr>
      <w:r w:rsidDel="00000000" w:rsidR="00000000" w:rsidRPr="00000000">
        <w:rPr>
          <w:rFonts w:ascii="Times New Roman" w:hAnsi="Times New Roman"/>
          <w:b w:val="1"/>
          <w:sz w:val="24"/>
          <w:rtl w:val="0"/>
        </w:rPr>
        <w:t xml:space="preserve">І нині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(богородичний):</w:t>
      </w:r>
      <w:r w:rsidDel="00000000" w:rsidR="00000000" w:rsidRPr="00000000">
        <w:rPr>
          <w:rFonts w:ascii="Times New Roman" w:hAnsi="Times New Roman"/>
          <w:sz w:val="24"/>
          <w:rtl w:val="0"/>
        </w:rPr>
        <w:t xml:space="preserve"> </w:t>
      </w:r>
      <w:r w:rsidDel="00000000" w:rsidR="00000000" w:rsidRPr="00000000">
        <w:rPr>
          <w:rFonts w:ascii="Times New Roman" w:hAnsi="Times New Roman"/>
          <w:sz w:val="24"/>
          <w:highlight w:val="yellow"/>
          <w:rtl w:val="0"/>
        </w:rPr>
        <w:t xml:space="preserve">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r w:rsidDel="00000000" w:rsidR="00000000" w:rsidRPr="00000000">
        <w:rPr>
          <w:rFonts w:ascii="Times New Roman" w:hAnsi="Times New Roman"/>
          <w:sz w:val="24"/>
          <w:rtl w:val="0"/>
        </w:rPr>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5">
      <w:pPr>
        <w:spacing w:after="120" w:lineRule="auto"/>
        <w:jc w:val="both"/>
        <w:rPr>
          <w:color w:val="ff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sz w:val="24"/>
          <w:rtl w:val="0"/>
        </w:rPr>
        <w:t xml:space="preserve"> Господи, Боже мій, на Тебе уповаю, спаси мене</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(Пс. 7,2).</w:t>
      </w:r>
      <w:r w:rsidDel="00000000" w:rsidR="00000000" w:rsidRPr="00000000">
        <w:rPr>
          <w:rFonts w:ascii="Times New Roman" w:hAnsi="Times New Roman"/>
          <w:color w:val="ff0000"/>
          <w:sz w:val="24"/>
          <w:rtl w:val="0"/>
        </w:rPr>
        <w:t xml:space="preserve"> </w:t>
      </w:r>
    </w:p>
    <w:p w:rsidR="00000000" w:rsidDel="00000000" w:rsidP="00000000" w:rsidRDefault="00000000" w:rsidRPr="00000000" w14:paraId="00000136">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Від усіх гонителів моїх ізбави мене.</w:t>
      </w:r>
    </w:p>
    <w:p w:rsidR="00000000" w:rsidDel="00000000" w:rsidP="00000000" w:rsidRDefault="00000000" w:rsidRPr="00000000" w14:paraId="00000137">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w:t>
      </w:r>
    </w:p>
    <w:p w:rsidR="00000000" w:rsidDel="00000000" w:rsidP="00000000" w:rsidRDefault="00000000" w:rsidRPr="00000000" w14:paraId="0000013B">
      <w:pPr>
        <w:spacing w:after="120" w:lineRule="auto"/>
        <w:jc w:val="both"/>
        <w:rPr>
          <w:i w:val="1"/>
          <w:color w:val="ff0000"/>
        </w:rPr>
      </w:pPr>
      <w:r w:rsidDel="00000000" w:rsidR="00000000" w:rsidRPr="00000000">
        <w:rPr>
          <w:rFonts w:ascii="Times New Roman" w:hAnsi="Times New Roman"/>
          <w:sz w:val="24"/>
          <w:rtl w:val="0"/>
        </w:rPr>
        <w:t xml:space="preserve">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всіляке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br w:type="textWrapping"/>
      </w:r>
      <w:r w:rsidDel="00000000" w:rsidR="00000000" w:rsidRPr="00000000">
        <w:rPr>
          <w:rFonts w:ascii="Times New Roman" w:hAnsi="Times New Roman"/>
          <w:i w:val="1"/>
          <w:color w:val="ff0000"/>
          <w:sz w:val="24"/>
          <w:rtl w:val="0"/>
        </w:rPr>
        <w:t xml:space="preserve">(Бут, 1, 14– 23).</w:t>
      </w:r>
    </w:p>
    <w:p w:rsidR="00000000" w:rsidDel="00000000" w:rsidP="00000000" w:rsidRDefault="00000000" w:rsidRPr="00000000" w14:paraId="0000013C">
      <w:pPr>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Господи, Господь наш, яке предивне ім'я твоє по всій землі</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(Пс. 8,2).</w:t>
      </w:r>
    </w:p>
    <w:p w:rsidR="00000000" w:rsidDel="00000000" w:rsidP="00000000" w:rsidRDefault="00000000" w:rsidRPr="00000000" w14:paraId="0000013D">
      <w:pPr>
        <w:spacing w:after="120" w:lineRule="auto"/>
        <w:jc w:val="both"/>
        <w:rPr>
          <w:b w:val="1"/>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Бо велич-краса твоя вознеслася вище небес.</w:t>
      </w:r>
      <w:r w:rsidDel="00000000" w:rsidR="00000000" w:rsidRPr="00000000">
        <w:rPr>
          <w:rFonts w:ascii="Times New Roman" w:hAnsi="Times New Roman"/>
          <w:sz w:val="24"/>
          <w:rtl w:val="0"/>
        </w:rPr>
      </w:r>
    </w:p>
    <w:p w:rsidR="00000000" w:rsidDel="00000000" w:rsidP="00000000" w:rsidRDefault="00000000" w:rsidRPr="00000000" w14:paraId="0000013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sz w:val="24"/>
          <w:rtl w:val="0"/>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ізіллю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sidDel="00000000" w:rsidR="00000000" w:rsidRPr="00000000">
        <w:rPr>
          <w:rFonts w:ascii="Times New Roman" w:hAnsi="Times New Roman"/>
          <w:i w:val="1"/>
          <w:color w:val="ff0000"/>
          <w:sz w:val="24"/>
          <w:rtl w:val="0"/>
        </w:rPr>
        <w:t xml:space="preserve">(Прип. 1, 20 – 33).</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hAnsi="Times New Roman"/>
          <w:sz w:val="24"/>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 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9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F">
      <w:pPr>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Христос, істинний Бог наш, молитвами пречистої своєї Матері, чесного славного пророка, Предтечі і Хрестителя Івана і святого (</w:t>
      </w:r>
      <w:r w:rsidDel="00000000" w:rsidR="00000000" w:rsidRPr="00000000">
        <w:rPr>
          <w:rFonts w:ascii="Times New Roman" w:hAnsi="Times New Roman"/>
          <w:i w:val="1"/>
          <w:color w:val="ff0000"/>
          <w:sz w:val="24"/>
          <w:rtl w:val="0"/>
        </w:rPr>
        <w:t xml:space="preserve">ім'я, якого є храм</w:t>
      </w:r>
      <w:r w:rsidDel="00000000" w:rsidR="00000000" w:rsidRPr="00000000">
        <w:rPr>
          <w:rFonts w:ascii="Times New Roman" w:hAnsi="Times New Roman"/>
          <w:sz w:val="24"/>
          <w:rtl w:val="0"/>
        </w:rPr>
        <w:t xml:space="preserve">), </w:t>
      </w:r>
      <w:r w:rsidDel="00000000" w:rsidR="00000000" w:rsidRPr="00000000">
        <w:rPr>
          <w:rFonts w:ascii="Times New Roman" w:hAnsi="Times New Roman"/>
          <w:sz w:val="24"/>
          <w:highlight w:val="yellow"/>
          <w:rtl w:val="0"/>
        </w:rPr>
        <w:t xml:space="preserve">і святого преподобного отця нашого Константина, учителя слов’янського, преподобного Авксентія, преподобного Марона, пустинника, чудотворця,</w:t>
      </w:r>
      <w:r w:rsidDel="00000000" w:rsidR="00000000" w:rsidRPr="00000000">
        <w:rPr>
          <w:rFonts w:ascii="Times New Roman" w:hAnsi="Times New Roman"/>
          <w:sz w:val="24"/>
          <w:rtl w:val="0"/>
        </w:rPr>
        <w:t xml:space="preserve"> і всіх святих, помилує і спасе нас, як благий і людинолюбний.</w:t>
      </w:r>
    </w:p>
    <w:p w:rsidR="00000000" w:rsidDel="00000000" w:rsidP="00000000" w:rsidRDefault="00000000" w:rsidRPr="00000000" w14:paraId="0000020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Edl9p8k27gheIzc9GcwEOiy9Q==">CgMxLjA4AHIhMWVEVjU5cjhrczVzbmZMdmgzeGFoRDA0ZHU3bjJyajdu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2023-02-27T13:26:00Z</dcterms:created>
  <dc:creator>abat.andrew</dc:creator>
</cp:coreProperties>
</file>