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 твоя, Ісусе, Глікерія,* кличе великим голосом:* Тебе, жениху мій, люблю, і тебе шукаючи, страдаю,*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дівство твоє.* З любов’ю ж до Господа ревно діючи,* постраждала єси мужньо аж до смерті.* Тому й подвійним вінцем тебе, діво мученице,* вінчає Христос Бог.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 твоя, Ісусе, Глікерія,* кличе великим голосом:* Тебе, жениху мій, люблю, і тебе шукаючи, страдаю,*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дівство твоє.* З любов’ю ж до Господа ревно діючи,* постраждала єси мужньо аж до смерті.* Тому й подвійним вінцем тебе, діво мученице,* вінчає Христос Бог.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