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 xml:space="preserve">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>, дух твій.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 xml:space="preserve">Як угодник Божий вірний, розпалився єси ревністю за Церкву Христову, вудила </w:t>
      </w:r>
      <w:r>
        <w:rPr>
          <w:rFonts w:ascii="Times New Roman" w:hAnsi="Times New Roman"/>
          <w:sz w:val="24"/>
        </w:rPr>
        <w:t>Валентові</w:t>
      </w:r>
      <w:r>
        <w:rPr>
          <w:rFonts w:ascii="Times New Roman" w:hAnsi="Times New Roman"/>
          <w:sz w:val="24"/>
        </w:rPr>
        <w:t xml:space="preserve"> вдержавши, пророчо йому смерть пагубну за закриття церкви </w:t>
      </w:r>
      <w:r>
        <w:rPr>
          <w:rFonts w:ascii="Times New Roman" w:hAnsi="Times New Roman"/>
          <w:sz w:val="24"/>
        </w:rPr>
        <w:t>передрік</w:t>
      </w:r>
      <w:r>
        <w:rPr>
          <w:rFonts w:ascii="Times New Roman" w:hAnsi="Times New Roman"/>
          <w:sz w:val="24"/>
        </w:rPr>
        <w:t xml:space="preserve"> єси, преподобний, тому моли за нас, які пам’ять твою,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 xml:space="preserve"> преподобний,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 xml:space="preserve">8):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>, дух твій.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 xml:space="preserve">Як угодник Божий вірний, розпалився єси ревністю за Церкву Христову, вудила </w:t>
      </w:r>
      <w:r>
        <w:rPr>
          <w:rFonts w:ascii="Times New Roman" w:hAnsi="Times New Roman"/>
          <w:sz w:val="24"/>
        </w:rPr>
        <w:t>Валентові</w:t>
      </w:r>
      <w:r>
        <w:rPr>
          <w:rFonts w:ascii="Times New Roman" w:hAnsi="Times New Roman"/>
          <w:sz w:val="24"/>
        </w:rPr>
        <w:t xml:space="preserve"> вдержавши, пророчо йому смерть пагубну за закриття церкви </w:t>
      </w:r>
      <w:r>
        <w:rPr>
          <w:rFonts w:ascii="Times New Roman" w:hAnsi="Times New Roman"/>
          <w:sz w:val="24"/>
        </w:rPr>
        <w:t>передрік</w:t>
      </w:r>
      <w:r>
        <w:rPr>
          <w:rFonts w:ascii="Times New Roman" w:hAnsi="Times New Roman"/>
          <w:sz w:val="24"/>
        </w:rPr>
        <w:t xml:space="preserve"> єси, преподобний, тому моли за нас, які пам’ять твою, </w:t>
      </w:r>
      <w:r>
        <w:rPr>
          <w:rFonts w:ascii="Times New Roman" w:hAnsi="Times New Roman"/>
          <w:sz w:val="24"/>
        </w:rPr>
        <w:t>Ісаакію</w:t>
      </w:r>
      <w:r>
        <w:rPr>
          <w:rFonts w:ascii="Times New Roman" w:hAnsi="Times New Roman"/>
          <w:sz w:val="24"/>
        </w:rPr>
        <w:t xml:space="preserve"> преподобний,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6165</Words>
  <Characters>31321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2023-04-28T12:42:00Z</dcterms:modified>
</cp:coreProperties>
</file>