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27, Четвер</w:t>
      </w:r>
    </w:p>
    <w:p>
      <w:r>
        <w:rPr>
          <w:rFonts w:ascii="Times New Roman" w:hAnsi="Times New Roman"/>
          <w:sz w:val="24"/>
        </w:rPr>
        <w:t>🕁 Блаж. сщмч. Миколая Чарнецького і двадцяти чотирьох співмучеників; блаженного сщмч. Омеляна Ковча Прп. Сампсона, приятеля подорожніх й убогих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Вміща́ючи Ся́яння* і так ум тво́рячи богоподі́бним,* просвіти́вся ти, всебага́тий,* і ви́йшов єси́ на про́повідь Христа́,* і навчи́в люде́й ві́рувати в Ньо́го,* як у Чоловіколю́бця;* і ни́ні моли́,* щоб даро́вано ду́шам на́шим* мир і вели́ку ми́лість.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Зоре́ю пресві́тлою яви́вшись* че́рез Боже́ственні ося́яння,* ти вчення́ми за́вжди* просві́чуєш кінці́ вселе́нної* і розсі́юєш благода́ттю* мо́рок неду́г у ко́жного;* і ни́ні моли́,* щоб даро́вано ду́шам на́шим* мир і вели́ку ми́лість.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Же́ртву безкро́вну Бо́гові* же́ртвуючи доскона́лу,* за Ньо́го, му́ченику, ти прині́с себе́ в же́ртву* і положи́вся на умозри́мій Трапе́зі* як же́ртва благово́нна,* о апо́столе Ка́рпе богові́дданий;* тому́ моли́,* щоб даро́вано ду́шам на́шим* мир і вели́ку ми́лість.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Апостоле святий, Карпе,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блаженного священномученика Миколая Чарнецького і двадцяти чотирьох співмучеників; блаженного священномученика Омеляна Ковча, преподобного отця нашого Сампсона, приятеля подорожніх й убогих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Апостоле святий, Карпе,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Апостоле святий, Карпе,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блаженного священномученика Миколая Чарнецького і двадцяти чотирьох співмучеників; блаженного священномученика Омеляна Ковча, преподобного отця нашого Сампсона, приятеля подорожніх й убогих і всіх святих - помилує і спасе нас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TO7h5Jfk7YI71s4Ls2FB7ob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VqNk1sN0FwODd5YTJuNGpxZ1d4Y2VkTDdKZXI1TW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2023-05-20T10:43:00Z</dcterms:created>
  <dc:creator>Windows User</dc:creator>
</cp:coreProperties>
</file>