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Дар прецінний даний був ти неплідній утробі* і принесений в жертву, як всепалення благоприємне, Господеві своєму,* послуживши Йому в преподобії і правді,* тому тебе почитаємо, пророче Божий Самуїле,* як молитвеника за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Як дар прецінний перед зачаттям відданий Богові,* і з дитинства Йому як ангел послужив єси, всеблаженний,* і сподобився майбутнє провіщати.* Тому кличемо до тебе:* радуйся, пророче Божий Самуїле, архиєрею великий.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Дар прецінний даний був ти неплідній утробі* і принесений в жертву, як всепалення благоприємне, Господеві своєму,* послуживши Йому в преподобії і правді,* тому тебе почитаємо, пророче Божий Самуїле,* як молитвеника за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Як дар прецінний перед зачаттям відданий Богові,* і з дитинства Йому як ангел послужив єси, всеблаженний,* і сподобився майбутнє провіщати.* Тому кличемо до тебе:* радуйся, пророче Божий Самуїле, архиєрею великий.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