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Веселиться славно великий Захарія,* зі </w:t>
      </w:r>
      <w:r>
        <w:rPr>
          <w:rFonts w:ascii="Times New Roman" w:hAnsi="Times New Roman"/>
          <w:sz w:val="24"/>
        </w:rPr>
        <w:t>всеславною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жоною</w:t>
      </w:r>
      <w:r>
        <w:rPr>
          <w:rFonts w:ascii="Times New Roman" w:hAnsi="Times New Roman"/>
          <w:sz w:val="24"/>
        </w:rPr>
        <w:t xml:space="preserve"> Єлисаветою,* яка достойно зачинає Йоана Предтечу,* Архангелом проголошеного радісно* і якого ми люди гідно вшануймо,* як </w:t>
      </w:r>
      <w:r>
        <w:rPr>
          <w:rFonts w:ascii="Times New Roman" w:hAnsi="Times New Roman"/>
          <w:sz w:val="24"/>
        </w:rPr>
        <w:t>носителя</w:t>
      </w:r>
      <w:r>
        <w:rPr>
          <w:rFonts w:ascii="Times New Roman" w:hAnsi="Times New Roman"/>
          <w:sz w:val="24"/>
        </w:rPr>
        <w:t xml:space="preserve"> таїнств благодаті.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і святого, якого є храм,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Веселиться славно великий Захарія,* зі </w:t>
      </w:r>
      <w:r>
        <w:rPr>
          <w:rFonts w:ascii="Times New Roman" w:hAnsi="Times New Roman"/>
          <w:sz w:val="24"/>
        </w:rPr>
        <w:t>всеславною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жоною</w:t>
      </w:r>
      <w:r>
        <w:rPr>
          <w:rFonts w:ascii="Times New Roman" w:hAnsi="Times New Roman"/>
          <w:sz w:val="24"/>
        </w:rPr>
        <w:t xml:space="preserve"> Єлисаветою,* яка достойно зачинає Йоана Предтечу,* Архангелом проголошеного радісно* і якого ми люди гідно вшануймо,* як </w:t>
      </w:r>
      <w:r>
        <w:rPr>
          <w:rFonts w:ascii="Times New Roman" w:hAnsi="Times New Roman"/>
          <w:sz w:val="24"/>
        </w:rPr>
        <w:t>носителя</w:t>
      </w:r>
      <w:r>
        <w:rPr>
          <w:rFonts w:ascii="Times New Roman" w:hAnsi="Times New Roman"/>
          <w:sz w:val="24"/>
        </w:rPr>
        <w:t xml:space="preserve"> таїнств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і святого, якого є храм,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Веселиться славно великий Захарія,* зі </w:t>
      </w:r>
      <w:r>
        <w:rPr>
          <w:rFonts w:ascii="Times New Roman" w:hAnsi="Times New Roman"/>
          <w:sz w:val="24"/>
        </w:rPr>
        <w:t>всеславною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жоною</w:t>
      </w:r>
      <w:r>
        <w:rPr>
          <w:rFonts w:ascii="Times New Roman" w:hAnsi="Times New Roman"/>
          <w:sz w:val="24"/>
        </w:rPr>
        <w:t xml:space="preserve"> Єлисаветою,* яка достойно зачинає Йоана Предтечу,* Архангелом проголошеного радісно* і якого ми люди гідно вшануймо,* як </w:t>
      </w:r>
      <w:r>
        <w:rPr>
          <w:rFonts w:ascii="Times New Roman" w:hAnsi="Times New Roman"/>
          <w:sz w:val="24"/>
        </w:rPr>
        <w:t>носителя</w:t>
      </w:r>
      <w:r>
        <w:rPr>
          <w:rFonts w:ascii="Times New Roman" w:hAnsi="Times New Roman"/>
          <w:sz w:val="24"/>
        </w:rPr>
        <w:t xml:space="preserve"> таїнств благодаті.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і святого, якого є храм,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Ти, що перше не родила,* неплідна, радуйся:* Бо це справді зачала ти світильника сонця,* який має просвітити всю вселенну, яка хворіє сліпотою.* Радуйся, Захаріє,* і клич з повною надією:* Пророк найвищого є той, що має народитися.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Веселиться славно великий Захарія,* зі </w:t>
      </w:r>
      <w:r>
        <w:rPr>
          <w:rFonts w:ascii="Times New Roman" w:hAnsi="Times New Roman"/>
          <w:sz w:val="24"/>
        </w:rPr>
        <w:t>всеславною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жоною</w:t>
      </w:r>
      <w:r>
        <w:rPr>
          <w:rFonts w:ascii="Times New Roman" w:hAnsi="Times New Roman"/>
          <w:sz w:val="24"/>
        </w:rPr>
        <w:t xml:space="preserve"> Єлисаветою,* яка достойно зачинає Йоана Предтечу,* Архангелом проголошеного радісно* і якого ми люди гідно вшануймо,* як </w:t>
      </w:r>
      <w:r>
        <w:rPr>
          <w:rFonts w:ascii="Times New Roman" w:hAnsi="Times New Roman"/>
          <w:sz w:val="24"/>
        </w:rPr>
        <w:t>носителя</w:t>
      </w:r>
      <w:r>
        <w:rPr>
          <w:rFonts w:ascii="Times New Roman" w:hAnsi="Times New Roman"/>
          <w:sz w:val="24"/>
        </w:rPr>
        <w:t xml:space="preserve"> таїнств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і святого, якого є храм,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