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 і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людина,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Вавило,*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 Христа Бога, щоб спаслися душі наші.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проповідника благочестя і твердиню страждальців* прославляє тебе днесь свята Церква, Вавило славний.* Ти ж, маючи сміливість перед Господом, молися до Христа,* щоб зберіг у мирі досконалому тих,* які величають і вихваляють тебе, о багатостраждальний.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 і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людинолюбний,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 і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людина,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людина,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На висоту добрих діл зійшов ти, пророче Мойсею,* і тому сподобився ти бачити славу Божу.* Благодатні скрижалі закону прийнявши* і бувши образом благодаті,* був ти й пророків почесною похвалою,* і благочестя великим таїнством.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людинолюбство,*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Лик пророчий разом з Мойсеєм і Аароном, днесь радістю радіє,* бо кінець їх пророцтва звершився на нас.* Сьогодні сяє хрест, яким нас спас Ти.* Їх молитвами, Христе Боже, помилуй нас.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 і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