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18,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Севастіана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прецінної багряни́ці* кро́ви твоє́ї, му́чениче,*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Вого́нь Божества́* – Христа́ в утро́бі Ти носи́ла,* яко́го ни́ні моли́, Всечи́стая,* легкозайми́стий хмиз* при́страстей моїх весь погаси́ти* і ізба́вити мене́ од вогню́ незга́сного* та удосто́їти мене́* світлости пра́ведних,* коли́ при́йде Він суди́ти всіх.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/e+g2i3lw5ZYfg19Hoj/86G2l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dEpWbktaVUljQ2xYbTdmWHNFdWlmYnpBcVlhY2lvb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