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5, Середа</w:t>
      </w:r>
    </w:p>
    <w:p>
      <w:r>
        <w:rPr>
          <w:rFonts w:ascii="Times New Roman" w:hAnsi="Times New Roman"/>
          <w:sz w:val="24"/>
        </w:rPr>
        <w:t>Св. сщмч. Доротея, єп. Тирського Св. мч. Косми, пресвіт. вірменського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 xml:space="preserve">Богомудрий, 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Доротею</w:t>
      </w:r>
      <w:r>
        <w:rPr>
          <w:rFonts w:ascii="Times New Roman" w:hAnsi="Times New Roman"/>
          <w:sz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Доротею</w:t>
      </w:r>
      <w:r>
        <w:rPr>
          <w:rFonts w:ascii="Times New Roman" w:hAnsi="Times New Roman"/>
          <w:sz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 Господь слави, який славою увінчав людину, терном вінчався Ти, щоб </w:t>
      </w:r>
      <w:r>
        <w:rPr>
          <w:rFonts w:ascii="Times New Roman" w:hAnsi="Times New Roman"/>
          <w:color w:val="000000"/>
          <w:sz w:val="24"/>
        </w:rPr>
        <w:t>терноподібне</w:t>
      </w:r>
      <w:r>
        <w:rPr>
          <w:rFonts w:ascii="Times New Roman" w:hAnsi="Times New Roman"/>
          <w:color w:val="000000"/>
          <w:sz w:val="24"/>
        </w:rPr>
        <w:t xml:space="preserve"> єство наше створити плодоносним, </w:t>
      </w:r>
      <w:r>
        <w:rPr>
          <w:rFonts w:ascii="Times New Roman" w:hAnsi="Times New Roman"/>
          <w:color w:val="000000"/>
          <w:sz w:val="24"/>
        </w:rPr>
        <w:t>Насадителю</w:t>
      </w:r>
      <w:r>
        <w:rPr>
          <w:rFonts w:ascii="Times New Roman" w:hAnsi="Times New Roman"/>
          <w:color w:val="000000"/>
          <w:sz w:val="24"/>
        </w:rPr>
        <w:t xml:space="preserve"> божественних діянь.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Зброєю страждань Сина Твого Ти була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>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ким були посоромлені лукаві начала темряви.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і язви перетерпів Ти, Христе, рани серця мого зціляючи; жовчі спожив Ти гіркої, відніми шкоду </w:t>
      </w:r>
      <w:r>
        <w:rPr>
          <w:rFonts w:ascii="Times New Roman" w:hAnsi="Times New Roman"/>
          <w:color w:val="000000"/>
          <w:sz w:val="24"/>
        </w:rPr>
        <w:t>тліннотворного</w:t>
      </w:r>
      <w:r>
        <w:rPr>
          <w:rFonts w:ascii="Times New Roman" w:hAnsi="Times New Roman"/>
          <w:color w:val="000000"/>
          <w:sz w:val="24"/>
        </w:rPr>
        <w:t xml:space="preserve"> смаку; на древі ж розіп’ятий, Ти знищив древню клятву.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Світло Твоє незаходиме засяй, Христе, в серцях вірних, що оспівують Тебе, мир подавай нам, незбагненно; тому, від ночі невідання до дня світлом Твоїм </w:t>
      </w:r>
      <w:r>
        <w:rPr>
          <w:rFonts w:ascii="Times New Roman" w:hAnsi="Times New Roman"/>
          <w:b/>
          <w:color w:val="000000"/>
          <w:sz w:val="24"/>
        </w:rPr>
        <w:t>линучи</w:t>
      </w:r>
      <w:r>
        <w:rPr>
          <w:rFonts w:ascii="Times New Roman" w:hAnsi="Times New Roman"/>
          <w:b/>
          <w:color w:val="000000"/>
          <w:sz w:val="24"/>
        </w:rPr>
        <w:t>, славословимо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Сонце, Спасе, позбавилося світла, побачивши Тебе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розіп’ятого, що повісив на водах землю; каміння ж, відчувши піднесеним Тебе на камені, зі страху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основи захиталися.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Піднесений на дерево, і цвяхами прицвяхований, </w:t>
      </w:r>
      <w:r>
        <w:rPr>
          <w:rFonts w:ascii="Times New Roman" w:hAnsi="Times New Roman"/>
          <w:color w:val="000000"/>
          <w:sz w:val="24"/>
        </w:rPr>
        <w:t>окровавлений</w:t>
      </w:r>
      <w:r>
        <w:rPr>
          <w:rFonts w:ascii="Times New Roman" w:hAnsi="Times New Roman"/>
          <w:color w:val="000000"/>
          <w:sz w:val="24"/>
        </w:rPr>
        <w:t>, довготерпеливий, і списом проколотий в ребра, Ти зцілив рани Адама, який послухав ту, яка з ребра, і не послухав Творця свого.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Весь пристрастями безмежними покритий я до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зла попав, але виведи мене із тління, Боже, як раніше Йону, і вірою даруй мені </w:t>
      </w:r>
      <w:r>
        <w:rPr>
          <w:rFonts w:ascii="Times New Roman" w:hAnsi="Times New Roman"/>
          <w:b/>
          <w:color w:val="000000"/>
          <w:sz w:val="24"/>
        </w:rPr>
        <w:t>безпристрастя</w:t>
      </w:r>
      <w:r>
        <w:rPr>
          <w:rFonts w:ascii="Times New Roman" w:hAnsi="Times New Roman"/>
          <w:b/>
          <w:color w:val="000000"/>
          <w:sz w:val="24"/>
        </w:rPr>
        <w:t>, щоб голосом хваління і спасіння Духом я приносив Тобі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Мойсей підняв руки на висоту, Твої страждання </w:t>
      </w:r>
      <w:r>
        <w:rPr>
          <w:rFonts w:ascii="Times New Roman" w:hAnsi="Times New Roman"/>
          <w:color w:val="000000"/>
          <w:sz w:val="24"/>
        </w:rPr>
        <w:t>проображав</w:t>
      </w:r>
      <w:r>
        <w:rPr>
          <w:rFonts w:ascii="Times New Roman" w:hAnsi="Times New Roman"/>
          <w:color w:val="000000"/>
          <w:sz w:val="24"/>
        </w:rPr>
        <w:t>, що простягнув руки на дереві, і зруйнував згубну державу лукавого, тому, знаючи Тебе, Визволителя і Спасителя,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Смерть перетерпів Ти розіп’ятим на хресті, і умертвив нашого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>, і оживив рукою Твоєю, Христе, творіння; в ребро ж списом проколотий, Ти виточив два струмки прощення, у двох волях оспіваний.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Твоє розп’яття, Пречиста взивала: Сину, що за дивне видіння? Ти, що хворих зціляєш, як Ти, Христе,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страждання? Що Тобі вчинили за благодіяння ті, які приймали благодать?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Затряслося усе творіння, коли Ти був розіп’ятий,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 xml:space="preserve"> Господи; проколотий списом, Ти наніс ворогу </w:t>
      </w:r>
      <w:r>
        <w:rPr>
          <w:rFonts w:ascii="Times New Roman" w:hAnsi="Times New Roman"/>
          <w:color w:val="000000"/>
          <w:sz w:val="24"/>
        </w:rPr>
        <w:t>всетілесну</w:t>
      </w:r>
      <w:r>
        <w:rPr>
          <w:rFonts w:ascii="Times New Roman" w:hAnsi="Times New Roman"/>
          <w:color w:val="000000"/>
          <w:sz w:val="24"/>
        </w:rPr>
        <w:t xml:space="preserve"> рану;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же Адам зцілився, взиваючи: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Різдво Твоє, Діво,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породило віки; розіп’ятий на хресті підняв упалих і вчинив жителями неба, що взивають: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Чуда надприродного образ показала </w:t>
      </w:r>
      <w:r>
        <w:rPr>
          <w:rFonts w:ascii="Times New Roman" w:hAnsi="Times New Roman"/>
          <w:b/>
          <w:color w:val="000000"/>
          <w:sz w:val="24"/>
        </w:rPr>
        <w:t>вогнеросна</w:t>
      </w:r>
      <w:r>
        <w:rPr>
          <w:rFonts w:ascii="Times New Roman" w:hAnsi="Times New Roman"/>
          <w:b/>
          <w:color w:val="000000"/>
          <w:sz w:val="24"/>
        </w:rPr>
        <w:t xml:space="preserve"> піч у давнину: вогонь бо не опалив юнаків, являючи Христове </w:t>
      </w:r>
      <w:r>
        <w:rPr>
          <w:rFonts w:ascii="Times New Roman" w:hAnsi="Times New Roman"/>
          <w:b/>
          <w:color w:val="000000"/>
          <w:sz w:val="24"/>
        </w:rPr>
        <w:t>безсіменне</w:t>
      </w:r>
      <w:r>
        <w:rPr>
          <w:rFonts w:ascii="Times New Roman" w:hAnsi="Times New Roman"/>
          <w:b/>
          <w:color w:val="000000"/>
          <w:sz w:val="24"/>
        </w:rPr>
        <w:t xml:space="preserve"> від Діви божественне Різдво; тому оспівуючи взиваємо: нехай благословляє все творіння Господа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Камінь, </w:t>
      </w:r>
      <w:r>
        <w:rPr>
          <w:rFonts w:ascii="Times New Roman" w:hAnsi="Times New Roman"/>
          <w:color w:val="000000"/>
          <w:sz w:val="24"/>
        </w:rPr>
        <w:t>каменосердечне</w:t>
      </w:r>
      <w:r>
        <w:rPr>
          <w:rFonts w:ascii="Times New Roman" w:hAnsi="Times New Roman"/>
          <w:color w:val="000000"/>
          <w:sz w:val="24"/>
        </w:rPr>
        <w:t xml:space="preserve">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колись взивала, бачачи Тебе на хресті розп’ятого; з Нею ж творіння славить Тебе, всіх Визволителя, Ісусе,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