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Лева, папи Римського, 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Православ’я наставнику, благочестя і чистоти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вселенної світильнику, архиєреїв окрасо богонатхнена,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Леве премудрий, вченнями твоїми всіх просвітив єси,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трубо духовна, моли Христа Бога,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щоб спаслись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На престолі священства возсівши,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славний, і левам словесним уста закривши богонатхненими догматами Пресвятої Тройці,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засвітив єси світло богопізнання стадові Твоєму,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й прославився єси як божественний таїнник Божественної благодаті.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Лева, папи Римського, 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Лева, папи Римського, 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Православ’я наставнику, благочестя і чистоти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вселенної світильнику, архиєреїв окрасо богонатхнена,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Леве премудрий, вченнями твоїми всіх просвітив єси,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трубо духовна, моли Христа Бога,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щоб спаслись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На престолі священства возсівши,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славний, і левам словесним уста закривши богонатхненими догматами Пресвятої Тройці,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засвітив єси світло богопізнання стадові Твоєму,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й прославився єси як божественний таїнник Божественної благодаті.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Лева, папи Римського, 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