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Партенія, єпископа Лампсакійського, блаженного священномученика Петра Вергуна, пресвітера,,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Партенія, єпископа Лампсакійського, блаженного священномученика Петра Вергуна, пресвітера,,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Партенія, єпископа Лампсакійського, блаженного священномученика Петра Вергуна, пресвітера,,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color w:val="000000"/>
          <w:sz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3):</w:t>
      </w:r>
      <w:r>
        <w:rPr>
          <w:rFonts w:ascii="Times New Roman" w:hAnsi="Times New Roman"/>
          <w:color w:val="000000"/>
          <w:sz w:val="24"/>
        </w:rPr>
        <w:t xml:space="preserve"> Чудес прийняв ти божественну благодать,* богомудрий священний Партені</w:t>
      </w:r>
      <w:r>
        <w:rPr>
          <w:rFonts w:ascii="Times New Roman" w:hAnsi="Times New Roman"/>
          <w:sz w:val="24"/>
        </w:rPr>
        <w:t>ю</w:t>
      </w:r>
      <w:r>
        <w:rPr>
          <w:rFonts w:ascii="Times New Roman" w:hAnsi="Times New Roman"/>
          <w:color w:val="000000"/>
          <w:sz w:val="24"/>
        </w:rPr>
        <w:t>, чудотворче богоносний,* всіх вірних пристрасті очищаючи,* духи лукавства, отче, виганяючи,* тому й оспівуємо тебе як великого таїнника божої благодаті.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sz w:val="24"/>
        </w:rPr>
        <w:t>Священник: Христос, істинний Бог наш, що зволив спочити в обіймах праведного Симеона спасіння нашого ради - молитвами пречистої Своєї Матері, святих, славних і всехвальних апостолів, і святого, якого є храм, і преподобного отця нашого Партенія, єпископа Лампсакійського, блаженного священномученика Петра Вергуна, пресвітера,,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