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Апостолів дорогу доброчесності наслідував, священномучениче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цвіт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почитаючи,* взиваємо до тебе, священномучениче Теодоре,* молися за наші грішні душі перед Престолом Всевишнього.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Апостолів дорогу доброчесності наслідував, священномучениче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цвіт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почитаючи,* взиваємо до тебе, священномучениче Теодоре,* молися за наші грішні душі перед Престолом Всевишнього.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Апостолів дорогу доброчесності наслідував, священномучениче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цвіт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почитаючи,* взиваємо до тебе, священномучениче Теодоре,* молися за наші грішні душі перед Престолом Всевишнього.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Апостолів дорогу доброчесності наслідував, священномучениче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 цвіт прагне сонця,*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почитаючи,* взиваємо до тебе, священномучениче Теодоре,* молися за наші грішні душі перед Престолом Всевишнього.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