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Тиждень 4-ий після Пасхи.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отців наших Епіфанія, єпископа Кипрського, і Германа, патріарха Царгородського. 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преславне чудо!* Творець усього став людиною,* як милосердний,* добровільно знизився до нашого єства* і, поживши між людьми,* показав євреям багато чудес* Він прийшов до Витесди* і вилікував розслабленого, сказавши йому:* Візьми своє ліжко!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Спасе, Боже мій і Господи!* Бажаючи воскресити упалих людей,* ти на землі, як чоловік,* обходив усюди* і заради твого великого добросердя* зціляв усіх недужих.* Тому прийшов ти і в Овечу купіль* та своїм словом підніс того,* що тридцять вісім літ був розслаблений.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Заздрість з'їдала противників,* предобрий Господи,* бо твої добродійства вважали за провину.* Самі ж невпинно коївши беззаконство в Законі,* заради суботи,* із запеклим шалом намагалися* вбити справжнє Життя,* коли ти вчинив цілком здоровим чоловіка,* що був раніш розслабленим.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зорі многосвітлі,*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Преблаженні Богоносці!*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 ваших повчань, Преблаженні,*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не купіль оздоровила розслабленого,* але обновило його твоє слово.* Довголітня недуга не була йому перешкодою,* щоб негайно виявилася сила твого голосу.* І він скинув нестерпну неміч та й поніс тягар постелі* – ми свідоцтво багатства щедрот твоїх. Слава тобі!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(г. 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Вечірню пісню приносимо тобі, Христе,* з кадилом і піснями духовними:* Помилуй і спаси душі паші.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7124700</wp:posOffset>
                </wp:positionH>
                <wp:positionV relativeFrom="paragraph">
                  <wp:posOffset>-241299</wp:posOffset>
                </wp:positionV>
                <wp:extent cx="0" cy="215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6000" y="3769205"/>
                          <a:ext cx="0" cy="21590"/>
                        </a:xfrm>
                        <a:custGeom>
                          <a:rect b="b" l="l" r="r" t="t"/>
                          <a:pathLst>
                            <a:path extrusionOk="0" h="21590" w="1">
                              <a:moveTo>
                                <a:pt x="0" y="0"/>
                              </a:moveTo>
                              <a:lnTo>
                                <a:pt x="0" y="2159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7124700</wp:posOffset>
                </wp:positionH>
                <wp:positionV relativeFrom="paragraph">
                  <wp:posOffset>-241299</wp:posOffset>
                </wp:positionV>
                <wp:extent cx="0" cy="2159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6000" y="3773650"/>
                          <a:ext cx="0" cy="12700"/>
                        </a:xfrm>
                        <a:custGeom>
                          <a:rect b="b" l="l" r="r" t="t"/>
                          <a:pathLst>
                            <a:path extrusionOk="0" h="12700" w="1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7162800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 будучи мертвим, Боже, від віку мертвих воскресив.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7302500</wp:posOffset>
                </wp:positionH>
                <wp:positionV relativeFrom="paragraph">
                  <wp:posOffset>-228599</wp:posOffset>
                </wp:positionV>
                <wp:extent cx="0" cy="1841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6000" y="3770793"/>
                          <a:ext cx="0" cy="18415"/>
                        </a:xfrm>
                        <a:custGeom>
                          <a:rect b="b" l="l" r="r" t="t"/>
                          <a:pathLst>
                            <a:path extrusionOk="0" h="18415" w="1">
                              <a:moveTo>
                                <a:pt x="0" y="0"/>
                              </a:moveTo>
                              <a:lnTo>
                                <a:pt x="0" y="184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83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7302500</wp:posOffset>
                </wp:positionH>
                <wp:positionV relativeFrom="paragraph">
                  <wp:posOffset>-228599</wp:posOffset>
                </wp:positionV>
                <wp:extent cx="0" cy="1841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6000" y="3773650"/>
                          <a:ext cx="0" cy="12700"/>
                        </a:xfrm>
                        <a:custGeom>
                          <a:rect b="b" l="l" r="r" t="t"/>
                          <a:pathLst>
                            <a:path extrusionOk="0" h="12700" w="1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Кущем і вогнем сповіщену в Синаї законодавцеві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* ту, що Божий вогонь зачала в лоні неопалимо,* всесвітлу і невгасну свічу, справжню Богородицю,* піснями прославляючи, величаймо.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Пречудний Христе,* як на хресті сховалась твоя пресвітла краса?* Як зносить це земля,* бачучи тебе повислого?* Як перенесла вона твоє несправедливе вбивство?* Оспівуємо, Слове Божий,* твій невимовний прихід.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Триденним твоїм погребенням ворог був полонений,* а померлі звільнилися з адських кайданів;* смерть умертвлено й адове царство знищено.* Тому ми тебе, Життєдавче,* піснями звеличуємо.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Спасе - вічне Життя,* захотів заради нас скуштувати смерти?* Як до мертвих зійшов ти, воскресіння всіх,* і зруйнував брами аду?* Тому подячними піснями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що народила Христа!* Визволи кожне місто і всіх людей,* що до тебе прибігають,* від усякого супротивного гніву,* неволі й нападу безбожних ворогів,* щоб ми належно тебе піснями звеличували.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Фарисеї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хворі на заздрість і повні злоби,* хоч бачили силу чудес і знаків,* не повірили, що ти Син Божий* і Будівничий всього,* та що ти своїм словом зцілив розслабленого.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Ми́лості Твої́, Го́споди,* пові́к оспі́вуватиму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книжники - оборонці суботи,* побачили, що розслабленого оздоровлено в суботу,* в душі їм затемнилося;* і вони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знавці закону, кликали:* Не випадає зціляти в суботу* і осквернювати цей святий день!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сказа́в Ти:* Пові́к ми́лість збуду́ється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знаючи, що ти творець суботи і Господь,* оборонці суботи нарікали на тебе,* що ти оздоровив паралітика в цей день, казали:* Не годиться носити ліжко в день суботній!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Ісус до Єрусалиму в Овечу купіль*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приходили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Побачивши Господь хворого чоловіка, каже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Хочеш бути здоровим?* А хворий відповів: Господи, не маю чоловіка.* щоб вкинув мене в купіль, коли зрушиться воді.*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Епіфанія, єпископа Кипрського, і Германа, патріярха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+kk4p/ZyZDIPJc9efoDmUCSc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3JXRkk4ZHlDUzVGWEROOGpCZTZ0eF80ekpDMHVra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2025-05-09T03:44:00Z</dcterms:created>
  <dc:creator>Windows User</dc:creator>
</cp:coreProperties>
</file>