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22, Середа</w:t>
      </w:r>
    </w:p>
    <w:p>
      <w:r>
        <w:rPr>
          <w:rFonts w:ascii="Times New Roman" w:hAnsi="Times New Roman"/>
          <w:sz w:val="24"/>
        </w:rPr>
        <w:t>Св. ап. Тимотея Св. прпмч. Анастасія Перського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Промінням Ду́ха* я́вно просвітлюваний,* ти, яви́телю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Богому́дрий Тимоте́ю,* ти пив соло́дкість* із повново́дного пото́ку* і тих, що га́ряче того́ пра́гнули,* богому́дро напоїв Богопізна́нням,* Христа́ наслідуючи;* до Ньо́го ни́ні ра́дісно відійшо́в єси́,* сла́ву Тро́йці спогляда́ючи пресвітлу* і мир, безмірно си́льний.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 похвало́,* ти зму́сив облу́ду відступи́ти,* підня́вши про́ти неї світлі зна́ки перемо́ги;* вели́ку тезоіме́нну сла́ву* но́сиш ти, всеблаже́нний, в імені твоє́му,* всю́ди зга́дуваний, як незла́мний перемо́жець, Анаста́сію;* і ни́ні підніми́* од гріхо́вних падінь* тих, що з вірою вшано́вують па́м’ять твою́.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дарува́в.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 удосто́єний по сме́рті* безсме́ртної до́брої сла́ви* і блаже́нства.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яви́вшись, Тимоте́ю апо́столе;* тому́, ідолонестя́мних скарта́вши,* дрю́ччям і камінням скалічений,* прийня́в ти віне́ць му́чеництва.* Тим-то, всеблаже́нний,* </w:t>
      </w:r>
      <w:r>
        <w:rPr>
          <w:rFonts w:ascii="Times New Roman" w:hAnsi="Times New Roman"/>
          <w:sz w:val="24"/>
        </w:rPr>
        <w:t>заступа́йся за нас, що у вірі зве́ршуємо* всесвяще́нну па́м’ять твою́.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 чесніша від херувимів і вища за небесні кола, бо вмістила незбагненно Бога в утробі Твоїй безстрасно.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 визволення наших гріхів —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Господа, який змінив мертвість праотця Адама і підніс наше єство до небес.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Діво, називаємо воістину золотою кадильницею, і </w:t>
      </w:r>
      <w:r>
        <w:rPr>
          <w:rFonts w:ascii="Times New Roman" w:hAnsi="Times New Roman"/>
          <w:color w:val="000000"/>
          <w:sz w:val="24"/>
        </w:rPr>
        <w:t>стамною</w:t>
      </w:r>
      <w:r>
        <w:rPr>
          <w:rFonts w:ascii="Times New Roman" w:hAnsi="Times New Roman"/>
          <w:color w:val="000000"/>
          <w:sz w:val="24"/>
        </w:rPr>
        <w:t xml:space="preserve"> манни, і горою Божою, і прекрасною палатою Божою.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Церкво і священна оселе Слова, Богородице, будь для мене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гріхів, Пречиста Приснодіво.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Ні язик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мені, Владичице, сльози зворушення і погаси спеку серця мого, каламутні потоки помислів моїх зупини.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зневаж мене, Пречиста,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зброєю пристрастей і лежачого в ранах, але зціли списом і кров’ю розіп’ятого Сина Твого і Бога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Збагативши </w:t>
      </w:r>
      <w:r>
        <w:rPr>
          <w:rFonts w:ascii="Times New Roman" w:hAnsi="Times New Roman"/>
          <w:color w:val="000000"/>
          <w:sz w:val="24"/>
        </w:rPr>
        <w:t>владичеством</w:t>
      </w:r>
      <w:r>
        <w:rPr>
          <w:rFonts w:ascii="Times New Roman" w:hAnsi="Times New Roman"/>
          <w:color w:val="000000"/>
          <w:sz w:val="24"/>
        </w:rPr>
        <w:t xml:space="preserve"> Твоїм,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ущедри мене благодаттю божественною, зубожілого, щоб я величав Тебе, благу мою Заступницю.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Прохолоди мене покаянням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дощ серцю моєму, що висохло від спеки пристрастей, поливаючи мене єлеєм і зціляючи милістю Твоєю.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Втіленого із Тебе, Богородице, ми, вірні, пізнали народженого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Сина: Бога істинного і Людину єством; тому Тебе славимо.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закликаємо безодню: від тління визволи мене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волею все сотворив, благозволив оселитися в лоні </w:t>
      </w:r>
      <w:r>
        <w:rPr>
          <w:rFonts w:ascii="Times New Roman" w:hAnsi="Times New Roman"/>
          <w:color w:val="000000"/>
          <w:sz w:val="24"/>
        </w:rPr>
        <w:t>Неневісної</w:t>
      </w:r>
      <w:r>
        <w:rPr>
          <w:rFonts w:ascii="Times New Roman" w:hAnsi="Times New Roman"/>
          <w:color w:val="000000"/>
          <w:sz w:val="24"/>
        </w:rPr>
        <w:t>; і тих, що хворіли тлінням, збагатив нетлінням,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Вища за небесні сили і найсвятіша,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вмістила в утробі Своїй </w:t>
      </w:r>
      <w:r>
        <w:rPr>
          <w:rFonts w:ascii="Times New Roman" w:hAnsi="Times New Roman"/>
          <w:color w:val="000000"/>
          <w:sz w:val="24"/>
        </w:rPr>
        <w:t>невмістиме</w:t>
      </w:r>
      <w:r>
        <w:rPr>
          <w:rFonts w:ascii="Times New Roman" w:hAnsi="Times New Roman"/>
          <w:color w:val="000000"/>
          <w:sz w:val="24"/>
        </w:rPr>
        <w:t xml:space="preserve"> Слово.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Діво,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 із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Піч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Твоє Різдво,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давнину зросив Ти, Господи, юнаків у полум’ї і обпалив халдеїв </w:t>
      </w:r>
      <w:r>
        <w:rPr>
          <w:rFonts w:ascii="Times New Roman" w:hAnsi="Times New Roman"/>
          <w:b/>
          <w:color w:val="000000"/>
          <w:sz w:val="24"/>
        </w:rPr>
        <w:t>преславно</w:t>
      </w:r>
      <w:r>
        <w:rPr>
          <w:rFonts w:ascii="Times New Roman" w:hAnsi="Times New Roman"/>
          <w:b/>
          <w:color w:val="000000"/>
          <w:sz w:val="24"/>
        </w:rPr>
        <w:t xml:space="preserve"> в ньому; оспіваймо Його, промовляючи: благословляйте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Живе і незаздрісне спасіння нам, </w:t>
      </w:r>
      <w:r>
        <w:rPr>
          <w:rFonts w:ascii="Times New Roman" w:hAnsi="Times New Roman"/>
          <w:color w:val="000000"/>
          <w:sz w:val="24"/>
        </w:rPr>
        <w:t>земнородним</w:t>
      </w:r>
      <w:r>
        <w:rPr>
          <w:rFonts w:ascii="Times New Roman" w:hAnsi="Times New Roman"/>
          <w:color w:val="000000"/>
          <w:sz w:val="24"/>
        </w:rPr>
        <w:t xml:space="preserve">, є нескверна Агниця,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народила Агнця Божого; не зневаж мене, що взиваю: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Божественне Твоє Різдво, Пречиста, оновило нас і всіх дітей показало синами дня і світла; і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>, взиваємо: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