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Апостольських діянь оповісника і євангелія Христового світлого списателя,* Луку преславного, неописанного в Христовій Церкві,* піснями священними святого апостола похвалім як лікаря,* що зціляє людські немочі, приро</w:t>
      </w:r>
      <w:r>
        <w:rPr>
          <w:rFonts w:ascii="Times New Roman" w:hAnsi="Times New Roman"/>
          <w:sz w:val="24"/>
        </w:rPr>
        <w:t>дні недуги і душевні язі,* і того, що молиться неперестанно за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Правдивого благочестя проповідника і несказанних таїн провісника,* звізду церковну, Луку божественного, звеличаймо,* бо Слово вибрало його з мудрим Павлом, учителем на</w:t>
      </w:r>
      <w:r>
        <w:rPr>
          <w:rFonts w:ascii="Times New Roman" w:hAnsi="Times New Roman"/>
          <w:sz w:val="24"/>
        </w:rPr>
        <w:t>родів,* – єдин, що знає тайни серця.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святого апостола і євангелиста Луки, якого сьогодні пам'ять світло звершуємо,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Апостольських діянь оповісника і євангелія Христового світлого списателя,* Луку преславного, неописанного в Христовій Церкві,* піснями священними святого апостола похвалім як лікаря,* що зціляє людські немочі, приро</w:t>
      </w:r>
      <w:r>
        <w:rPr>
          <w:rFonts w:ascii="Times New Roman" w:hAnsi="Times New Roman"/>
          <w:sz w:val="24"/>
        </w:rPr>
        <w:t>дні недуги і душевні язі,* і того, що молиться неперестанно за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Правдивого благочестя проповідника і несказанних таїн провісника,* звізду церковну, Луку божественного, звеличаймо,* бо Слово вибрало його з мудрим Павлом, учителем на</w:t>
      </w:r>
      <w:r>
        <w:rPr>
          <w:rFonts w:ascii="Times New Roman" w:hAnsi="Times New Roman"/>
          <w:sz w:val="24"/>
        </w:rPr>
        <w:t>родів,* – єдин, що знає тайни серця.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святого апостола і євангелиста Луки, якого сьогодні пам'ять світло звершуємо,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Апостольських діянь оповісника і євангелія Христового світлого списателя,* Луку преславного, неописанного в Христовій Церкві,* піснями священними святого апостола похвалім як лікаря,* що зціляє людські немочі, приро</w:t>
      </w:r>
      <w:r>
        <w:rPr>
          <w:rFonts w:ascii="Times New Roman" w:hAnsi="Times New Roman"/>
          <w:sz w:val="24"/>
        </w:rPr>
        <w:t>дні недуги і душевні язі,* і того, що молиться неперестанно за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Правдивого благочестя проповідника і несказанних таїн провісника,* звізду церковну, Луку божественного, звеличаймо,* бо Слово вибрало його з мудрим Павлом, учителем на</w:t>
      </w:r>
      <w:r>
        <w:rPr>
          <w:rFonts w:ascii="Times New Roman" w:hAnsi="Times New Roman"/>
          <w:sz w:val="24"/>
        </w:rPr>
        <w:t>родів,* – єдин, що знає тайни серця.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святого апостола і євангелиста Луки, якого сьогодні пам'ять світло звершуємо,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Апостольських діянь оповісника і євангелія Христового світлого списателя,* Луку преславного, неописанного в Христовій Церкві,* піснями священними святого апостола похвалім як лікаря,* що зціляє людські немочі, приро</w:t>
      </w:r>
      <w:r>
        <w:rPr>
          <w:rFonts w:ascii="Times New Roman" w:hAnsi="Times New Roman"/>
          <w:sz w:val="24"/>
        </w:rPr>
        <w:t>дні недуги і душевні язі,* і того, що молиться неперестанно за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Правдивого благочестя проповідника і несказанних таїн провісника,* звізду церковну, Луку божественного, звеличаймо,* бо Слово вибрало його з мудрим Павлом, учителем на</w:t>
      </w:r>
      <w:r>
        <w:rPr>
          <w:rFonts w:ascii="Times New Roman" w:hAnsi="Times New Roman"/>
          <w:sz w:val="24"/>
        </w:rPr>
        <w:t>родів,* – єдин, що знає тайни серця.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святого апостола і євангелиста Луки, якого сьогодні пам'ять світло звершуємо,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