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</w:t>
      </w:r>
      <w:r>
        <w:rPr>
          <w:rFonts w:ascii="Times New Roman" w:hAnsi="Times New Roman"/>
          <w:sz w:val="24"/>
        </w:rPr>
        <w:t xml:space="preserve"> зухвальства безсильні.* Їх молитвами спаси душі наші. 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Сьогодні настала чесна пам’ять мучеників,* звеселяючи всіх, Терентія премудрого і дружини його.* Щиро сьогодні зберімося,* щоб прийняти зцілення.* Бо вони благодать прийняли від Духа Св</w:t>
      </w:r>
      <w:r>
        <w:rPr>
          <w:rFonts w:ascii="Times New Roman" w:hAnsi="Times New Roman"/>
          <w:sz w:val="24"/>
        </w:rPr>
        <w:t>ятого,* щоб зціляти недуги і хвороби душ наших.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Православ’я наставнику, благочестя учителю і чистоти* вселенної світильнику,* монахів богонатхненна прикрасо, Стефане премудрий,* ученням твоїм ти все прос</w:t>
      </w:r>
      <w:r>
        <w:rPr>
          <w:rFonts w:ascii="Times New Roman" w:hAnsi="Times New Roman"/>
          <w:sz w:val="24"/>
        </w:rPr>
        <w:t>вітив, сопілко духовна.* 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Насадив ти добрими ділами рай,* і напоїв потоками сліз твоїх дерево життя, всеславний.* Спаси молитвами твоїми від тління стадо твоє,* визволи від напастей тих, які щиро вшан</w:t>
      </w:r>
      <w:r>
        <w:rPr>
          <w:rFonts w:ascii="Times New Roman" w:hAnsi="Times New Roman"/>
          <w:sz w:val="24"/>
        </w:rPr>
        <w:t>овують тебе, Стефане.* Тебе бо маємо з вірою і любов’ю за великого заступника.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святої мучениці Параскеви, що в Іконії, названої «П’ятниця», святих мучеників Терентія й Неоніли, преподобного отця нашого Стефана Саваїта, творця канонів,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