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1EE1D" w14:textId="77777777" w:rsidR="00934114" w:rsidRDefault="00934114" w:rsidP="00934114">
      <w:pPr>
        <w:rPr>
          <w:rFonts w:ascii="Times New Roman" w:eastAsia="Times New Roman" w:hAnsi="Times New Roman" w:cs="Times New Roman"/>
          <w:b/>
        </w:rPr>
      </w:pPr>
      <w:r w:rsidRPr="002C6533">
        <w:rPr>
          <w:rFonts w:ascii="Times New Roman" w:eastAsia="Times New Roman" w:hAnsi="Times New Roman" w:cs="Times New Roman"/>
          <w:b/>
        </w:rPr>
        <w:t>Від Йоана святого Євангелія читáння.</w:t>
      </w:r>
    </w:p>
    <w:p w14:paraId="6054964C" w14:textId="77777777" w:rsidR="00934114" w:rsidRDefault="00934114" w:rsidP="002D3BF5">
      <w:pPr>
        <w:shd w:val="clear" w:color="auto" w:fill="FFFFFF"/>
        <w:spacing w:line="360" w:lineRule="auto"/>
        <w:ind w:firstLine="426"/>
        <w:jc w:val="both"/>
        <w:rPr>
          <w:rFonts w:ascii="Times New Roman" w:eastAsia="Times New Roman" w:hAnsi="Times New Roman" w:cs="Times New Roman"/>
          <w:i/>
          <w:color w:val="FF0000"/>
        </w:rPr>
      </w:pPr>
      <w:r w:rsidRPr="00934114">
        <w:rPr>
          <w:rFonts w:ascii="Times New Roman" w:eastAsia="Times New Roman" w:hAnsi="Times New Roman" w:cs="Times New Roman"/>
          <w:i/>
          <w:color w:val="FF0000"/>
        </w:rPr>
        <w:t>Йо. 65 зач.; 20, 19-25.</w:t>
      </w:r>
    </w:p>
    <w:p w14:paraId="10C9EAEE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19.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Якже</w:t>
      </w:r>
      <w:proofErr w:type="spellEnd"/>
      <w:r>
        <w:rPr>
          <w:color w:val="000000"/>
        </w:rPr>
        <w:t xml:space="preserve"> звечоріло, того самого дня, першого в тижні, і двері були замкнені там, де були учні, зі страху перед юдеями, прийшов Ісус, став посередині й каже їм:</w:t>
      </w:r>
    </w:p>
    <w:p w14:paraId="2D466EEC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</w:t>
      </w:r>
    </w:p>
    <w:p w14:paraId="021A3200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20.</w:t>
      </w:r>
      <w:r>
        <w:rPr>
          <w:color w:val="000000"/>
        </w:rPr>
        <w:t xml:space="preserve"> Сказавши це, показав їм руки й бік. І зраділи учні</w:t>
      </w:r>
      <w:r>
        <w:rPr>
          <w:smallCaps/>
          <w:color w:val="000000"/>
        </w:rPr>
        <w:t xml:space="preserve">, </w:t>
      </w:r>
      <w:r>
        <w:rPr>
          <w:color w:val="000000"/>
        </w:rPr>
        <w:t xml:space="preserve">побачивши Господа. </w:t>
      </w:r>
      <w:r>
        <w:rPr>
          <w:rStyle w:val="Versetto"/>
        </w:rPr>
        <w:t>21.</w:t>
      </w:r>
      <w:r>
        <w:rPr>
          <w:color w:val="000000"/>
        </w:rPr>
        <w:t xml:space="preserve"> І знову Ісус їм каже:</w:t>
      </w:r>
    </w:p>
    <w:p w14:paraId="41FCCA72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Мир вам! Як мене послав Отець, так я посилаю вас.</w:t>
      </w:r>
    </w:p>
    <w:p w14:paraId="19EF43D9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22.</w:t>
      </w:r>
      <w:r>
        <w:rPr>
          <w:color w:val="000000"/>
        </w:rPr>
        <w:t xml:space="preserve"> Сказавши це, дихнув на них і каже їм:</w:t>
      </w:r>
    </w:p>
    <w:p w14:paraId="0B0A8A71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 xml:space="preserve">– Прийміть Духа Святого. </w:t>
      </w:r>
      <w:r>
        <w:rPr>
          <w:rStyle w:val="Versetto"/>
        </w:rPr>
        <w:t>23.</w:t>
      </w:r>
      <w:r>
        <w:rPr>
          <w:color w:val="000000"/>
        </w:rPr>
        <w:t xml:space="preserve"> Кому відпустите гріхи –</w:t>
      </w:r>
      <w:r>
        <w:rPr>
          <w:i/>
          <w:iCs/>
          <w:color w:val="000000"/>
        </w:rPr>
        <w:t xml:space="preserve"> </w:t>
      </w:r>
      <w:r>
        <w:rPr>
          <w:color w:val="000000"/>
        </w:rPr>
        <w:t>відпустяться їм, кому ж задержите – задержаться.</w:t>
      </w:r>
    </w:p>
    <w:p w14:paraId="2E6DC3C7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24.</w:t>
      </w:r>
      <w:r>
        <w:rPr>
          <w:color w:val="000000"/>
        </w:rPr>
        <w:t xml:space="preserve"> Тома ж, один з дванадцятьох, на прізвище Близнюк, не був з ними, коли прийшов Ісус. </w:t>
      </w:r>
      <w:r>
        <w:rPr>
          <w:rStyle w:val="Versetto"/>
        </w:rPr>
        <w:t>25.</w:t>
      </w:r>
      <w:r>
        <w:rPr>
          <w:color w:val="000000"/>
        </w:rPr>
        <w:t xml:space="preserve"> Інші учні йому сказали:</w:t>
      </w:r>
    </w:p>
    <w:p w14:paraId="43FC8202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Ми бачили Господа.</w:t>
      </w:r>
    </w:p>
    <w:p w14:paraId="491462F7" w14:textId="77777777" w:rsidR="005B4643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Він відповів:</w:t>
      </w:r>
    </w:p>
    <w:p w14:paraId="00000007" w14:textId="77362B37" w:rsidR="00C073F5" w:rsidRPr="00E82E3C" w:rsidRDefault="005B4643" w:rsidP="005B4643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color w:val="000000"/>
        </w:rPr>
        <w:t>– Як не побачу на його руках ран від цвяхів і не вкладу мого пальця у місце, де були цвяхи, і коли руки моєї не вкладу в його бік, не повірю!</w:t>
      </w:r>
    </w:p>
    <w:sectPr w:rsidR="00C073F5" w:rsidRPr="00E82E3C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3F5"/>
    <w:rsid w:val="002D3BF5"/>
    <w:rsid w:val="005B4643"/>
    <w:rsid w:val="00934114"/>
    <w:rsid w:val="00C073F5"/>
    <w:rsid w:val="00E82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1E8561"/>
  <w15:docId w15:val="{53A466E8-E5D9-4B19-8B9B-E9294A885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2D3BF5"/>
    <w:rPr>
      <w:rFonts w:ascii="Times New Roman" w:hAnsi="Times New Roman"/>
      <w:color w:val="FF0000"/>
      <w:sz w:val="20"/>
      <w:vertAlign w:val="superscript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523</Words>
  <Characters>299</Characters>
  <Application>Microsoft Office Word</Application>
  <DocSecurity>0</DocSecurity>
  <Lines>2</Lines>
  <Paragraphs>1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5</cp:revision>
  <dcterms:created xsi:type="dcterms:W3CDTF">2024-01-12T12:43:00Z</dcterms:created>
  <dcterms:modified xsi:type="dcterms:W3CDTF">2024-02-07T19:36:00Z</dcterms:modified>
</cp:coreProperties>
</file>