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постах – безплотне, у чуваннях – сильне,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спокусах – непереможне і в молитвах – безупинне,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 всьому ж – зібране життя провадячи,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богоносний отче Герасиме,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ангелів здивував єси і бісівські полчища прогнав.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Вірних же серця звеселяєш, 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й звір впокорився тобі.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Ти ж, дерзновення до Бога маючи,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моли,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Запалився ти дбанням про вишнє,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жорстокість йорданської</w:t>
      </w:r>
      <w:r>
        <w:rPr>
          <w:rFonts w:ascii="Times New Roman" w:hAnsi="Times New Roman"/>
          <w:sz w:val="24"/>
        </w:rPr>
        <w:t xml:space="preserve"> пустелі понад всі насолоди світу поставив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впокорився тобі звір аж до смерті, отче,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послушний і жалобний на гробі помер твоїм,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якого Бог так прославив,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до Нього молячись, і нас, отче Герасиме, поминай.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постах – безплотне, у чуваннях – сильне,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спокусах – непереможне і в молитвах – безупинне,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 всьому ж – зібране життя провадячи,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богоносний отче Герасиме,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ангелів здивував єси і бісівські полчища прогнав.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Вірних же серця звеселяєш, 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й звір впокорився тобі.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Ти ж, дерзновення до Бога маючи,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моли,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Запалився ти дбанням про вишнє,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жорстокість йорданської</w:t>
      </w:r>
      <w:r>
        <w:rPr>
          <w:rFonts w:ascii="Times New Roman" w:hAnsi="Times New Roman"/>
          <w:sz w:val="24"/>
        </w:rPr>
        <w:t xml:space="preserve"> пустелі понад всі насолоди світу поставив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 впокорився тобі звір аж до смерті, отче,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послушний і жалобний на гробі помер твоїм,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якого Бог так прославив,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до Нього молячись, і нас, отче Герасиме, поминай.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