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3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Створіння освятилось пресвятою кров'ю,* що витекла з твого боку, єдиний Довготерпеливий,* та висохли ріки многобожжя* і Адам твоїм, Слове, розп'яттям визволився з засуду.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Творець усього й Господь, та й Бог усіх,* добро вільно смиряється і терпить страждання за людей,* піднесений на хрест – через прокляття законне.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Добровільно даєш розп'ясти себе, добротворче Господи;* проколений списом між ребра, життя Подателю,* виточив ти два джерела безсмертя,* тому безустанно славимо вірно твої страждання, Щедрий.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22 (г. 1):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твоя, Господи, буде зі мною* по всі дні життя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Господь мій пастир: нічого мені не бракуватиме; на зелених пасовиськах він поселив мене.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</w:t>
      </w:r>
      <w:r>
        <w:rPr>
          <w:rFonts w:ascii="Times New Roman" w:hAnsi="Times New Roman"/>
          <w:sz w:val="24"/>
          <w:u w:val="single"/>
        </w:rPr>
        <w:t>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Мойсей на горі, хрестовидно піднявши руки, переміг Амалика;* а ти, Спасе, простерши на чеснім хресті долоні,* обнявши мене, вирятував від ворожо</w:t>
      </w:r>
      <w:r>
        <w:rPr>
          <w:rFonts w:ascii="Times New Roman" w:hAnsi="Times New Roman"/>
          <w:sz w:val="24"/>
        </w:rPr>
        <w:t>ї неволі* і дав мені життєве знамення,* щоб утекти мені від лука ворогів.* Тому, Слове, поклоняюся чесному хресту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Пророки й апостоли Христові і мученики* навчили оспівувати єдиносущну Тройцю* і просвітили обманені народи,* учасниками ангелів вчинивши синів людських.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Побачивши незахідне Сонце,* що засяяло з твого лона,* як воно зайшло на хресті і притемн</w:t>
      </w:r>
      <w:r>
        <w:rPr>
          <w:rFonts w:ascii="Times New Roman" w:hAnsi="Times New Roman"/>
          <w:sz w:val="24"/>
        </w:rPr>
        <w:t>ило сонячне проміння,* ти заридала, прибита безмірними болями:* Ти, що добровільно зайшов,* знову засіяй на просвічення моє і всього світу.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Застромлено в землю хрест, що діткнувся неба;* однак не дереву, що досягло висоти,* але Тобі, Господи, що на ньому все виконав,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У хресті Сина твого знайшовши міцну підпору,* ним перемагаємо ворожу гординю, Богородице,* любов'ю </w:t>
      </w:r>
      <w:r>
        <w:rPr>
          <w:rFonts w:ascii="Times New Roman" w:hAnsi="Times New Roman"/>
          <w:sz w:val="24"/>
        </w:rPr>
        <w:t>тебе безустанно величаючи.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 і смерть зволив ти витерпіти,* і посеред творіння його ти застромив.* Коли ж ти, С</w:t>
      </w:r>
      <w:r>
        <w:rPr>
          <w:rFonts w:ascii="Times New Roman" w:hAnsi="Times New Roman"/>
          <w:sz w:val="24"/>
        </w:rPr>
        <w:t>пасе, дозволив тіло своє цвяхами прибити,* тоді й сонце проміння своє закрило,* а розбійник, бачивши це на хресті, кликнув до тебе,* промовивши побожно: Пом'яни мене, Господи!* – і віруючи, раю удостоївся.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чоловіколюбче Господи,* що взяв на себе гріхи світу.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возсилаємо: </w:t>
      </w:r>
      <w:r>
        <w:rPr>
          <w:rFonts w:ascii="Times New Roman" w:hAnsi="Times New Roman"/>
          <w:color w:val="000000"/>
          <w:sz w:val="24"/>
        </w:rPr>
        <w:t>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>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Кущем і вогнем сповіщену в Синаї законодавцеві Мойсеєві* і ту, що Божий вогонь зачала в лоні неопалимо,* всесвітлу і невгасну свічу, справжню Богородицю,* піснями прославляючи,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відшукати драхму, яку ти загубив, Христе,* запалив ти, Добрий, на хресті своє тіло* і робиш твої небесні сили, Життєдавче, учасниками радости.* Тому, разом з ними оспівуючи тебе, як добродійника, пісня</w:t>
      </w:r>
      <w:r>
        <w:rPr>
          <w:rFonts w:ascii="Times New Roman" w:hAnsi="Times New Roman"/>
          <w:sz w:val="24"/>
        </w:rPr>
        <w:t>ми величаємо.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Душе, наближається кінець, при дверях суд!* Відступи від діл безсоромних і берись до життя чесного,* бо ж помічницею маєш Богородицю, що визволяє тебе від усякої злоби.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знаєш неміч мого с</w:t>
      </w:r>
      <w:r>
        <w:rPr>
          <w:rFonts w:ascii="Times New Roman" w:hAnsi="Times New Roman"/>
          <w:sz w:val="24"/>
        </w:rPr>
        <w:t>миренного тіла,* рани душі моєї і серця мого стогін,* ума ж мого поблудження і спокусу;* тому твоїм милосердям дай їм обом ізцілення.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</w:t>
      </w:r>
      <w:r>
        <w:rPr>
          <w:rFonts w:ascii="Times New Roman" w:hAnsi="Times New Roman"/>
          <w:sz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</w:t>
      </w:r>
      <w:r>
        <w:rPr>
          <w:rFonts w:ascii="Times New Roman" w:hAnsi="Times New Roman"/>
          <w:sz w:val="24"/>
          <w:u w:val="single"/>
        </w:rPr>
        <w:t>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Через жадобу насолоди нас прогнано,* бо впали ми вельми низько.* Ти однак, Владико, не погордив нами,* але прийняв, задля нас, належне нам розп'яття,* і так ото спасаєш нас і вводиш у славу.* Ізбавителю наш,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</w:t>
      </w:r>
      <w:r>
        <w:rPr>
          <w:rFonts w:ascii="Times New Roman" w:hAnsi="Times New Roman"/>
          <w:sz w:val="24"/>
          <w:u w:val="single"/>
        </w:rPr>
        <w:t>, нехай буде над нами,* і стверди діло рук наших; стверди його – діло рук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Сили святих ангелів дивувалися стражданням мучеників;* бо хоч у тіло зодягнені, не зважали на муки;* уподібнившись до страждального Спаса Христа,* моляться за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 і нині</w:t>
      </w:r>
      <w:r>
        <w:rPr>
          <w:rFonts w:ascii="Times New Roman" w:hAnsi="Times New Roman"/>
          <w:sz w:val="24"/>
        </w:rPr>
        <w:t>: Як всеоспівувана Агниця, і Діва та Мати твоя,* побачила тебе, Христе мій, піднесеного на хресті,* ридаючи і плачучи, кликала:* Сину мій і Боже мій, не вчиняй бездітною мене,* яку ти зберіг чистою і по народженні!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