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самоподібний):</w:t>
      </w:r>
      <w:r>
        <w:rPr>
          <w:rFonts w:ascii="Times New Roman" w:hAnsi="Times New Roman"/>
          <w:sz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>
        <w:rPr>
          <w:rFonts w:ascii="Times New Roman" w:hAnsi="Times New Roman"/>
          <w:sz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>
        <w:rPr>
          <w:rFonts w:ascii="Times New Roman" w:hAnsi="Times New Roman"/>
          <w:sz w:val="24"/>
        </w:rPr>
        <w:t>обі.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120 (г. 6):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Допомога моя від Господа,* що створив небо і землю.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Очі мої підводжу я вгору, звідки прийде моя допомога.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</w:t>
      </w:r>
      <w:r>
        <w:rPr>
          <w:rFonts w:ascii="Times New Roman" w:hAnsi="Times New Roman"/>
          <w:sz w:val="24"/>
        </w:rPr>
        <w:t>агаємо вас: Моліться нині,* щоб визволитись душам нашим із сітей ворожих.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</w:t>
      </w:r>
      <w:r>
        <w:rPr>
          <w:rFonts w:ascii="Times New Roman" w:hAnsi="Times New Roman"/>
          <w:sz w:val="24"/>
        </w:rPr>
        <w:t>чи мене осиротити, Найлюбіший?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Бережені завжди хрестом Сина твого й Бога, Д</w:t>
      </w:r>
      <w:r>
        <w:rPr>
          <w:rFonts w:ascii="Times New Roman" w:hAnsi="Times New Roman"/>
          <w:sz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>
        <w:rPr>
          <w:rFonts w:ascii="Times New Roman" w:hAnsi="Times New Roman"/>
          <w:sz w:val="24"/>
        </w:rPr>
        <w:t>ві:* Сповнився слави дім твій.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>
        <w:rPr>
          <w:rFonts w:ascii="Times New Roman" w:hAnsi="Times New Roman"/>
          <w:sz w:val="24"/>
        </w:rPr>
        <w:t>Яке-то божественне і несказанне твоє провидіння,* що ним ти оживив своє створіння?* Оспівую твоє милосердя.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</w:t>
      </w:r>
      <w:r>
        <w:rPr>
          <w:rFonts w:ascii="Times New Roman" w:hAnsi="Times New Roman"/>
          <w:sz w:val="24"/>
        </w:rPr>
        <w:t>їлися райського життя.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</w:t>
      </w:r>
      <w:r>
        <w:rPr>
          <w:rFonts w:ascii="Times New Roman" w:hAnsi="Times New Roman"/>
          <w:sz w:val="24"/>
        </w:rPr>
        <w:t>осці, живуть тепер на небі.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</w:t>
      </w:r>
      <w:r>
        <w:rPr>
          <w:rFonts w:ascii="Times New Roman" w:hAnsi="Times New Roman"/>
          <w:sz w:val="24"/>
        </w:rPr>
        <w:t xml:space="preserve"> прославляємо.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</w:t>
      </w:r>
      <w:r>
        <w:rPr>
          <w:rFonts w:ascii="Times New Roman" w:hAnsi="Times New Roman"/>
          <w:sz w:val="24"/>
        </w:rPr>
        <w:t>сіння, Христе Боже,* що своєю страстю знищив ворожі наступи на нас,* і сподоби нас твого царства,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назвемо вас, святі?* Чи херувим</w:t>
      </w:r>
      <w:r>
        <w:rPr>
          <w:rFonts w:ascii="Times New Roman" w:hAnsi="Times New Roman"/>
          <w:sz w:val="24"/>
        </w:rPr>
        <w:t>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</w:t>
      </w:r>
      <w:r>
        <w:rPr>
          <w:rFonts w:ascii="Times New Roman" w:hAnsi="Times New Roman"/>
          <w:sz w:val="24"/>
        </w:rPr>
        <w:t>ятого Христа,* якого народила.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