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Серпень 1,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🕃 Похід із чесним Деревом чесного і животворного Хреста</w:t>
      </w:r>
    </w:p>
    <w:p>
      <w:pPr>
        <w:spacing w:after="120"/>
      </w:pPr>
      <w:r>
        <w:rPr>
          <w:rFonts w:ascii="Times New Roman" w:hAnsi="Times New Roman"/>
          <w:sz w:val="24"/>
        </w:rPr>
        <w:t>Свв. сімох мчч. Макавеїв, і матері їх Соломії, і старця Єлеазара</w:t>
      </w:r>
    </w:p>
    <w:p>
      <w:pPr>
        <w:spacing w:after="120"/>
      </w:pPr>
      <w:r>
        <w:rPr>
          <w:rFonts w:ascii="Times New Roman" w:hAnsi="Times New Roman"/>
          <w:sz w:val="24"/>
        </w:rPr>
        <w:t>Прп. Альфонса Лігуорі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Початок Успенського посту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#ap148</w:t>
      </w:r>
    </w:p>
    <w:p>
      <w:r>
        <w:t>Хреста: #ap125a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#mt071</w:t>
      </w:r>
    </w:p>
    <w:p>
      <w:r>
        <w:t>Хреста: #iv060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 чесним Деревом якого сьогодні пам'ять походу звершуємо,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2, Субота</w:t>
      </w:r>
    </w:p>
    <w:p>
      <w:pPr>
        <w:spacing w:after="120"/>
      </w:pPr>
      <w:r>
        <w:rPr>
          <w:rFonts w:ascii="Times New Roman" w:hAnsi="Times New Roman"/>
          <w:sz w:val="24"/>
        </w:rPr>
        <w:t>🕃 Перенесення мощів св. первмч. й архдияк. Стефана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#ap111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</w:t>
      </w:r>
      <w:r>
        <w:rPr>
          <w:rFonts w:ascii="Times New Roman" w:hAnsi="Times New Roman"/>
          <w:sz w:val="24"/>
          <w:highlight w:val="darkGray"/>
        </w:rPr>
        <w:t>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#mt047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3,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8-ма по Зісланні Святого Духа.</w:t>
      </w:r>
    </w:p>
    <w:p>
      <w:pPr>
        <w:spacing w:after="120"/>
      </w:pPr>
      <w:r>
        <w:rPr>
          <w:rFonts w:ascii="Times New Roman" w:hAnsi="Times New Roman"/>
          <w:sz w:val="24"/>
        </w:rPr>
        <w:t>Прпп. Ісаакія, Далмата й Фавста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</w:t>
      </w:r>
      <w:r>
        <w:rPr>
          <w:rFonts w:ascii="Times New Roman" w:hAnsi="Times New Roman"/>
          <w:sz w:val="24"/>
          <w:highlight w:val="darkGray"/>
        </w:rPr>
        <w:t>ol&gt;</w:t>
      </w:r>
    </w:p>
    <w:p>
      <w:r>
        <w:t>#ap124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#mt058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Ісаакія, Далмата й Фавста,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/vidpust&gt;</w:t>
      </w:r>
    </w:p>
    <w:p>
      <w:pPr>
        <w:pStyle w:val="Heading2"/>
      </w:pPr>
      <w:r>
        <w:t>Серпень 4,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Свв. сімох отроків, що в Ефесі</w:t>
      </w:r>
    </w:p>
    <w:p>
      <w:pPr>
        <w:spacing w:after="120"/>
      </w:pPr>
      <w:r>
        <w:rPr>
          <w:rFonts w:ascii="Times New Roman" w:hAnsi="Times New Roman"/>
          <w:sz w:val="24"/>
        </w:rPr>
        <w:t>Св. прпмц. Євдокії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#ap150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#mt074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сімох отроків, що в Ефесі, святої преподобномучениці Євдокії,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5,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🕃 Передсвяття Переображення Господа нашого Ісуса Христа</w:t>
      </w:r>
    </w:p>
    <w:p>
      <w:pPr>
        <w:spacing w:after="120"/>
      </w:pPr>
      <w:r>
        <w:rPr>
          <w:rFonts w:ascii="Times New Roman" w:hAnsi="Times New Roman"/>
          <w:sz w:val="24"/>
        </w:rPr>
        <w:t>Св. мч. Євсигнія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#ap152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#mt076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Євсигнія,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6, Середа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Святе Переображення Господа Бога і Спаса нашого Ісуса Христа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Ті, що надіються на Господа,* як гора Сіон, що не хитається повік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124,1).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навкруг Його* і Господь навкруг людей Своїх від нині і довіку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124,2).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хто перебуває в житлі Твоїм* або хто вселиться на святій горі Твоїй?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14,1).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 4: </w:t>
      </w:r>
      <w:r>
        <w:rPr>
          <w:rFonts w:ascii="Times New Roman" w:hAnsi="Times New Roman"/>
          <w:color w:val="333333"/>
          <w:sz w:val="24"/>
        </w:rPr>
        <w:t xml:space="preserve">Хто вийде на гору Господню* або хто стане на місці святім Його?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23,3).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Господи, пошли світло Твоє і істину Твою;* ті мене навчили і привели на гору святу Твою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42,3).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#ap065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#mt070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7,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Св. прпмч. Дометія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#ap155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Свята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#mt081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преподобномученика Дометія,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8,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Св. Еміліяна, ісп., єп. Кизицького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#ap157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#mt083a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Еміліяна, ісповідника, єпископа Кизицького,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9, Субота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Св. ап. Матія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свята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святому (г. 3):</w:t>
      </w:r>
      <w:r>
        <w:rPr>
          <w:rFonts w:ascii="Times New Roman" w:hAnsi="Times New Roman"/>
          <w:color w:val="333333"/>
          <w:sz w:val="24"/>
        </w:rPr>
        <w:t xml:space="preserve"> Апостоле святий Матію,* моли милостивого Бога,* щоб відпущення прогрішень подав душам нашим.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4):</w:t>
      </w:r>
      <w:r>
        <w:rPr>
          <w:rFonts w:ascii="Times New Roman" w:hAnsi="Times New Roman"/>
          <w:color w:val="333333"/>
          <w:sz w:val="24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свята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свята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І святому (г. 8): </w:t>
      </w:r>
      <w:r>
        <w:rPr>
          <w:rFonts w:ascii="Times New Roman" w:hAnsi="Times New Roman"/>
          <w:color w:val="333333"/>
          <w:sz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#ap113</w:t>
      </w:r>
    </w:p>
    <w:p>
      <w:r>
        <w:t>Ап.: #ap002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I святому (г. 1):</w:t>
      </w:r>
      <w:r>
        <w:rPr>
          <w:rFonts w:ascii="Times New Roman" w:hAnsi="Times New Roman"/>
          <w:color w:val="333333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#mt064</w:t>
      </w:r>
    </w:p>
    <w:p>
      <w:r>
        <w:t>Ап.: #lk040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апостола Матія, якого сьогодні пам'ять світло звершуємо,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10,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9-та по Зісланні Святого Духа.</w:t>
      </w:r>
    </w:p>
    <w:p>
      <w:pPr>
        <w:spacing w:after="120"/>
      </w:pPr>
      <w:r>
        <w:rPr>
          <w:rFonts w:ascii="Times New Roman" w:hAnsi="Times New Roman"/>
          <w:sz w:val="24"/>
        </w:rPr>
        <w:t>Св. мч. й архдияк. Лаврентія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воскресний (г. 8): </w:t>
      </w:r>
      <w:r>
        <w:rPr>
          <w:rFonts w:ascii="Times New Roman" w:hAnsi="Times New Roman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воскресний (г. 8): </w:t>
      </w:r>
      <w:r>
        <w:rPr>
          <w:rFonts w:ascii="Times New Roman" w:hAnsi="Times New Roman"/>
          <w:sz w:val="24"/>
        </w:rPr>
        <w:t>Воскре́сши із гро́бу,* уме́рлих воздви́гнув Ти* і Ада́ма во</w:t>
      </w:r>
      <w:r>
        <w:rPr>
          <w:rFonts w:ascii="Times New Roman" w:hAnsi="Times New Roman"/>
          <w:sz w:val="24"/>
        </w:rPr>
        <w:t>скреси́в Ти,* і Є́ва лику́є в Твої́м воскресі́нні,* і кінці́ сві́ту урочи́сто святку́ють* воста́ння Твоє́,* Многомилости́вий.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</w:t>
      </w:r>
      <w:r>
        <w:rPr>
          <w:rFonts w:ascii="Times New Roman" w:hAnsi="Times New Roman"/>
          <w:sz w:val="24"/>
        </w:rPr>
        <w:t xml:space="preserve">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#ap128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>Прийді́те, возра́дуємся Господе́ві, воскли́кнім Бо́гу,</w:t>
      </w:r>
      <w:r>
        <w:rPr>
          <w:rFonts w:ascii="Times New Roman" w:hAnsi="Times New Roman"/>
          <w:sz w:val="24"/>
        </w:rPr>
        <w:t xml:space="preserve">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#mt059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</w:t>
      </w:r>
      <w:r>
        <w:rPr>
          <w:rFonts w:ascii="Times New Roman" w:hAnsi="Times New Roman"/>
          <w:i/>
          <w:color w:val="FF4400"/>
          <w:sz w:val="24"/>
        </w:rPr>
        <w:t>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й архидиякона Лаврентія,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11,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мч. й архдияк. Євпла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#ap159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#mt084a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й архидиякона Євпла,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12,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Фотія й Аникити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#ap161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#mt085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Фотія й Аникити,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13,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Прп. Максима Ісповідника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Віддання Переображення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#ap165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#mt086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Максима Ісповідника,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14, Четвер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Перенесення чесних мощів прп. Теодосія, ігум. Печерського</w:t>
      </w:r>
    </w:p>
    <w:p>
      <w:pPr>
        <w:spacing w:after="120"/>
      </w:pPr>
      <w:r>
        <w:rPr>
          <w:rFonts w:ascii="Times New Roman" w:hAnsi="Times New Roman"/>
          <w:sz w:val="24"/>
        </w:rPr>
        <w:t>🕃 Передсвяття Успіння Пресвятої Богородиці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Міхея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передсвяття (г. 4):</w:t>
      </w:r>
      <w:r>
        <w:rPr>
          <w:rFonts w:ascii="Times New Roman" w:hAnsi="Times New Roman"/>
          <w:color w:val="333333"/>
          <w:sz w:val="24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святому (г. 8):</w:t>
      </w:r>
      <w:r>
        <w:rPr>
          <w:rFonts w:ascii="Times New Roman" w:hAnsi="Times New Roman"/>
          <w:color w:val="333333"/>
          <w:sz w:val="24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3):</w:t>
      </w:r>
      <w:r>
        <w:rPr>
          <w:rFonts w:ascii="Times New Roman" w:hAnsi="Times New Roman"/>
          <w:color w:val="333333"/>
          <w:sz w:val="24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Кондак передсвяття (г. 4):</w:t>
      </w:r>
      <w:r>
        <w:rPr>
          <w:rFonts w:ascii="Times New Roman" w:hAnsi="Times New Roman"/>
          <w:color w:val="333333"/>
          <w:sz w:val="24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#ap167a</w:t>
      </w:r>
    </w:p>
    <w:p>
      <w:r>
        <w:t>Прп.: #ap334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#mt088</w:t>
      </w:r>
    </w:p>
    <w:p>
      <w:r>
        <w:t>Прп.: #mt043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Теодосія, ігумена Печерського, якого чесних мощів перенесення сьогодні пам'ять світло звершуємо, святого пророка Міхея,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15, П'ятниця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Успіння Пресвятої Владичиці нашої Богородиці і Приснодіви Марії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#ap240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#lk054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16, Субота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🕃 Перенесення з Едеси до Царгороду нерукотв. образа Господа Бога і Спаса нашого Ісуса Христа, названого святим обрусом</w:t>
      </w:r>
    </w:p>
    <w:p>
      <w:pPr>
        <w:spacing w:after="120"/>
      </w:pPr>
      <w:r>
        <w:rPr>
          <w:rFonts w:ascii="Times New Roman" w:hAnsi="Times New Roman"/>
          <w:sz w:val="24"/>
        </w:rPr>
        <w:t>Св. мч. Діомида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свята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Образа (г. 2):</w:t>
      </w:r>
      <w:r>
        <w:rPr>
          <w:rFonts w:ascii="Times New Roman" w:hAnsi="Times New Roman"/>
          <w:color w:val="333333"/>
          <w:sz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Образа (г. 8):</w:t>
      </w:r>
      <w:r>
        <w:rPr>
          <w:rFonts w:ascii="Times New Roman" w:hAnsi="Times New Roman"/>
          <w:color w:val="333333"/>
          <w:sz w:val="24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спасення, ділом і словом ми це являємо.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свята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>Заспівайте Господеві пісню нову, бо дивне сотворив Господь</w:t>
      </w:r>
      <w:r>
        <w:rPr>
          <w:rFonts w:ascii="Times New Roman" w:hAnsi="Times New Roman"/>
          <w:i/>
          <w:color w:val="FF4400"/>
          <w:sz w:val="24"/>
        </w:rPr>
        <w:t xml:space="preserve"> (Пс. 97,1).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#ap119</w:t>
      </w:r>
    </w:p>
    <w:p>
      <w:r>
        <w:t>Образу: #ap250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І Образу (г. 4): </w:t>
      </w:r>
      <w:r>
        <w:rPr>
          <w:rFonts w:ascii="Times New Roman" w:hAnsi="Times New Roman"/>
          <w:color w:val="333333"/>
          <w:sz w:val="24"/>
        </w:rPr>
        <w:t>Господи, у світлі лиця Твого підемо і в імені Твоїм возрадуємося навіки</w:t>
      </w:r>
      <w:r>
        <w:rPr>
          <w:rFonts w:ascii="Times New Roman" w:hAnsi="Times New Roman"/>
          <w:i/>
          <w:color w:val="FF4400"/>
          <w:sz w:val="24"/>
        </w:rPr>
        <w:t xml:space="preserve"> (Пс. 88,16-17).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Знаменува́лося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свíтло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лиця́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#mt073</w:t>
      </w:r>
    </w:p>
    <w:p>
      <w:r>
        <w:t>Образу: #lk048b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115,4). 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</w:t>
      </w:r>
      <w:r>
        <w:rPr>
          <w:rFonts w:ascii="Times New Roman" w:hAnsi="Times New Roman"/>
          <w:i/>
          <w:color w:val="FF4400"/>
          <w:sz w:val="24"/>
        </w:rPr>
        <w:t xml:space="preserve"> (Пс. 88,16-17).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Діомида,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17,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10-та по Зісланні Святого Духа.</w:t>
      </w:r>
    </w:p>
    <w:p>
      <w:pPr>
        <w:spacing w:after="120"/>
      </w:pPr>
      <w:r>
        <w:rPr>
          <w:rFonts w:ascii="Times New Roman" w:hAnsi="Times New Roman"/>
          <w:sz w:val="24"/>
        </w:rPr>
        <w:t>Св. мч. Мирона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</w:t>
      </w:r>
      <w:r>
        <w:rPr>
          <w:rFonts w:ascii="Times New Roman" w:hAnsi="Times New Roman"/>
          <w:sz w:val="24"/>
        </w:rPr>
        <w:t>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</w:t>
      </w:r>
      <w:r>
        <w:rPr>
          <w:rFonts w:ascii="Times New Roman" w:hAnsi="Times New Roman"/>
          <w:sz w:val="24"/>
        </w:rPr>
        <w:t>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</w:t>
      </w:r>
      <w:r>
        <w:rPr>
          <w:rFonts w:ascii="Times New Roman" w:hAnsi="Times New Roman"/>
          <w:sz w:val="24"/>
        </w:rPr>
        <w:t>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</w:t>
      </w:r>
      <w:r>
        <w:rPr>
          <w:rFonts w:ascii="Times New Roman" w:hAnsi="Times New Roman"/>
          <w:sz w:val="24"/>
        </w:rPr>
        <w:t>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воскресний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</w:t>
      </w:r>
      <w:r>
        <w:rPr>
          <w:rFonts w:ascii="Times New Roman" w:hAnsi="Times New Roman"/>
          <w:sz w:val="24"/>
        </w:rPr>
        <w:t xml:space="preserve">а́се,* дару́ючи сві́тові життя́.* Ра́ди цьо́го си́ли небе́сні взива́ли до </w:t>
      </w:r>
      <w:r>
        <w:rPr>
          <w:rFonts w:ascii="Times New Roman" w:hAnsi="Times New Roman"/>
          <w:sz w:val="24"/>
        </w:rPr>
        <w:t>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1):</w:t>
      </w:r>
      <w:r>
        <w:rPr>
          <w:rFonts w:ascii="Times New Roman" w:hAnsi="Times New Roman"/>
          <w:sz w:val="24"/>
        </w:rPr>
        <w:t xml:space="preserve"> Воскре́с Ти</w:t>
      </w:r>
      <w:r>
        <w:rPr>
          <w:rFonts w:ascii="Times New Roman" w:hAnsi="Times New Roman"/>
          <w:sz w:val="24"/>
        </w:rPr>
        <w:t xml:space="preserve">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</w:t>
      </w:r>
      <w:r>
        <w:rPr>
          <w:rFonts w:ascii="Times New Roman" w:hAnsi="Times New Roman"/>
          <w:sz w:val="24"/>
        </w:rPr>
        <w:t>му́, що всели́вся в те́бе,* сла́ва Тому́, що пройшо́в із тебе́,* сла́ва Тому́, що ви́зволив нас різдво́м твої́м.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#ap131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#mt072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</w:t>
      </w:r>
      <w:r>
        <w:rPr>
          <w:rFonts w:ascii="Times New Roman" w:hAnsi="Times New Roman"/>
          <w:sz w:val="24"/>
          <w:highlight w:val="darkGray"/>
        </w:rPr>
        <w:t>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 мученика Мирона,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18, Понеділок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Спомин освяч. Патріаршого собору Воскресіння Христового в Києві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Флора й Лавра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освячення (г. 4): </w:t>
      </w:r>
      <w:r>
        <w:rPr>
          <w:rFonts w:ascii="Times New Roman" w:hAnsi="Times New Roman"/>
          <w:color w:val="333333"/>
          <w:sz w:val="24"/>
        </w:rPr>
        <w:t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освячення (г. 4):</w:t>
      </w:r>
      <w:r>
        <w:rPr>
          <w:rFonts w:ascii="Times New Roman" w:hAnsi="Times New Roman"/>
          <w:color w:val="333333"/>
          <w:sz w:val="24"/>
        </w:rPr>
        <w:t xml:space="preserve"> Собо́ри вірних ся́ють у собо́рі Воскресіння,* як многосвітлі зо́рі на не́бі,* і мо́лячись у ньо́му, взива́ють:* «Сей дім утверди́, Го́споди!»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освячення (г. 4):</w:t>
      </w:r>
      <w:r>
        <w:rPr>
          <w:rFonts w:ascii="Times New Roman" w:hAnsi="Times New Roman"/>
          <w:color w:val="333333"/>
          <w:sz w:val="24"/>
        </w:rPr>
        <w:t xml:space="preserve"> До́мові Твоє́му подоба́є свя́тість, Го́споди, на многоту́ днів. </w:t>
      </w:r>
      <w:r>
        <w:rPr>
          <w:rFonts w:ascii="Times New Roman" w:hAnsi="Times New Roman"/>
          <w:i/>
          <w:color w:val="FF4400"/>
          <w:sz w:val="24"/>
        </w:rPr>
        <w:t>(Пс 92,6)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Госпо́дь воцари́вся, в красу́ зодягну́вся. </w:t>
      </w:r>
      <w:r>
        <w:rPr>
          <w:rFonts w:ascii="Times New Roman" w:hAnsi="Times New Roman"/>
          <w:i/>
          <w:color w:val="FF4400"/>
          <w:sz w:val="24"/>
        </w:rPr>
        <w:t>(Пс 92,1).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Ряд.: #ap171</w:t>
      </w:r>
    </w:p>
    <w:p>
      <w:r>
        <w:t>Собору: #ap307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освячення (г. 2):</w:t>
      </w:r>
      <w:r>
        <w:rPr>
          <w:rFonts w:ascii="Times New Roman" w:hAnsi="Times New Roman"/>
          <w:color w:val="333333"/>
          <w:sz w:val="24"/>
        </w:rPr>
        <w:t xml:space="preserve"> Підва́лини Його́ на го́рах святи́х </w:t>
      </w:r>
      <w:r>
        <w:rPr>
          <w:rFonts w:ascii="Times New Roman" w:hAnsi="Times New Roman"/>
          <w:i/>
          <w:color w:val="FF4400"/>
          <w:sz w:val="24"/>
        </w:rPr>
        <w:t>(Пс 86,1).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Пресла́вне ска́зано було́ про те́бе, гра́де Бо́жий </w:t>
      </w:r>
      <w:r>
        <w:rPr>
          <w:rFonts w:ascii="Times New Roman" w:hAnsi="Times New Roman"/>
          <w:i/>
          <w:color w:val="FF4400"/>
          <w:sz w:val="24"/>
        </w:rPr>
        <w:t>(Пс 86,3).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Ряд.: #mt094</w:t>
      </w:r>
    </w:p>
    <w:p>
      <w:r>
        <w:t>Собору: #mt067b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>(Пс. 115,4).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Го́споди, возлюби́в я красу́ до́му Твого́ і місце оби́телі сла́ви Твоє́ї </w:t>
      </w:r>
      <w:r>
        <w:rPr>
          <w:rFonts w:ascii="Times New Roman" w:hAnsi="Times New Roman"/>
          <w:i/>
          <w:color w:val="FF4400"/>
          <w:sz w:val="24"/>
        </w:rPr>
        <w:t>(Пс 25,8).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Києві собор освяченно було в ім'я святого Його Воскресіння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Флора й Лавра,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19,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мч. Андрія Стратопедарха – сотника, і тих, що з ним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#ap172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#mt095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 мученика Андрія Стратопедарха – сотника, і тих, що з ним,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20,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Самуїла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#ap173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#mt096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 пророка Самуїла,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21,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Св. ап. Тадея</w:t>
      </w:r>
    </w:p>
    <w:p>
      <w:pPr>
        <w:spacing w:after="120"/>
      </w:pPr>
      <w:r>
        <w:rPr>
          <w:rFonts w:ascii="Times New Roman" w:hAnsi="Times New Roman"/>
          <w:sz w:val="24"/>
        </w:rPr>
        <w:t>Св. мц. Васси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#ap175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#mt099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 апостола Тадея, святої мучениці Васси,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22,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Св. мч. Агатоніка і тих, що з ним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Симеона Лукача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#ap177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#mt100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 мученика Агатоніка і тих, що з ним, блаженного священномученика Симеона Лукача,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23, Субота</w:t>
      </w:r>
    </w:p>
    <w:p>
      <w:pPr>
        <w:spacing w:after="120"/>
      </w:pPr>
      <w:r>
        <w:rPr>
          <w:rFonts w:ascii="Times New Roman" w:hAnsi="Times New Roman"/>
          <w:sz w:val="24"/>
        </w:rPr>
        <w:t>Св. мч. Луппа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Іринея, єп. Ліонського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Віддання Успіння Пресв. Богородиці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#ap123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  <w:r>
        <w:rPr>
          <w:rFonts w:ascii="Times New Roman" w:hAnsi="Times New Roman"/>
          <w:sz w:val="24"/>
        </w:rPr>
      </w:r>
    </w:p>
    <w:p>
      <w:r>
        <w:t>#mt078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свято звершуємо, святих славних і всехвальних апостолів, святого отця нашого Івана Золотоустого, архиєпископа Константинополя, і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24,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11-та по Зісланні Святого Духа.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Євтиха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</w:t>
      </w:r>
      <w:r>
        <w:rPr>
          <w:rFonts w:ascii="Times New Roman" w:hAnsi="Times New Roman"/>
          <w:sz w:val="24"/>
          <w:highlight w:val="darkGray"/>
        </w:rPr>
        <w:t>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hAnsi="Times New Roman"/>
          <w:sz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</w:t>
      </w:r>
      <w:r>
        <w:rPr>
          <w:rFonts w:ascii="Times New Roman" w:hAnsi="Times New Roman"/>
          <w:sz w:val="24"/>
        </w:rPr>
        <w:t>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hAnsi="Times New Roman"/>
          <w:sz w:val="24"/>
        </w:rPr>
        <w:t>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hAnsi="Times New Roman"/>
          <w:sz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hAnsi="Times New Roman"/>
          <w:sz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</w:t>
      </w:r>
      <w:r>
        <w:rPr>
          <w:rFonts w:ascii="Times New Roman" w:hAnsi="Times New Roman"/>
          <w:sz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</w:t>
      </w:r>
      <w:r>
        <w:rPr>
          <w:rFonts w:ascii="Times New Roman" w:hAnsi="Times New Roman"/>
          <w:sz w:val="24"/>
        </w:rPr>
        <w:t xml:space="preserve">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#ap141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#mt077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Євтиха,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25,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🕃 Повернення мощів св. ап. Вартоломея</w:t>
      </w:r>
    </w:p>
    <w:p>
      <w:pPr>
        <w:spacing w:after="120"/>
      </w:pPr>
      <w:r>
        <w:rPr>
          <w:rFonts w:ascii="Times New Roman" w:hAnsi="Times New Roman"/>
          <w:sz w:val="24"/>
        </w:rPr>
        <w:t>Св. ап. Тита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#ap179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#mr002a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Вартоломея, якого повернення мощів пам'ять звершуємо, святого апостола Тита,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26,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Адріана й Наталії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#ap180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#mr003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Адріана й Наталії,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27,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Прп. Пімена</w:t>
      </w:r>
    </w:p>
    <w:p>
      <w:pPr>
        <w:spacing w:after="120"/>
      </w:pPr>
      <w:r>
        <w:rPr>
          <w:rFonts w:ascii="Times New Roman" w:hAnsi="Times New Roman"/>
          <w:sz w:val="24"/>
        </w:rPr>
        <w:t>Блаж. прпмцц. Лаврентії Герасимів і Олімпії Біди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#ap182a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#mr004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28,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Собор прпп. отців Печерських, що споч. у дальніх печерах</w:t>
      </w:r>
    </w:p>
    <w:p>
      <w:pPr>
        <w:spacing w:after="120"/>
      </w:pPr>
      <w:r>
        <w:rPr>
          <w:rFonts w:ascii="Times New Roman" w:hAnsi="Times New Roman"/>
          <w:sz w:val="24"/>
        </w:rPr>
        <w:t>Прп. Мойсея Мурина</w:t>
      </w:r>
    </w:p>
    <w:p>
      <w:pPr>
        <w:spacing w:after="120"/>
      </w:pPr>
      <w:r>
        <w:rPr>
          <w:rFonts w:ascii="Times New Roman" w:hAnsi="Times New Roman"/>
          <w:sz w:val="24"/>
        </w:rPr>
        <w:t>Св. Августина, єп. Іппонського</w:t>
      </w:r>
    </w:p>
    <w:p>
      <w:pPr>
        <w:spacing w:after="120"/>
      </w:pPr>
      <w:r>
        <w:rPr>
          <w:rFonts w:ascii="Times New Roman" w:hAnsi="Times New Roman"/>
          <w:sz w:val="24"/>
        </w:rPr>
        <w:t>Св. мч. Гебре Михаїла, пресвіт. ефіопського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#ap183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#mr005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Печерських, що спочивають у дальніх печерах, що їх собору пам'ять сьогодні звершуємо,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29, П'ятниця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Усікновення чесної голови чесного і славн. прор., предтечі і хрестителя Івана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333333"/>
          <w:sz w:val="24"/>
        </w:rPr>
        <w:t xml:space="preserve">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  <w:r>
        <w:rPr>
          <w:rFonts w:ascii="Times New Roman" w:hAnsi="Times New Roman"/>
          <w:sz w:val="24"/>
        </w:rPr>
      </w:r>
    </w:p>
    <w:p>
      <w:r>
        <w:t>#ap033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#mr024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  <w:r>
        <w:rPr>
          <w:rFonts w:ascii="Times New Roman" w:hAnsi="Times New Roman"/>
          <w:sz w:val="24"/>
        </w:rPr>
      </w:r>
    </w:p>
    <w:p>
      <w:pPr>
        <w:pStyle w:val="Heading2"/>
      </w:pPr>
      <w:r>
        <w:t>Серпень 30, Субота</w:t>
      </w:r>
    </w:p>
    <w:p>
      <w:pPr>
        <w:spacing w:after="120"/>
      </w:pPr>
      <w:r>
        <w:rPr>
          <w:rFonts w:ascii="Times New Roman" w:hAnsi="Times New Roman"/>
          <w:sz w:val="24"/>
        </w:rPr>
        <w:t>Свв. патр. Царгородських: Олександра, Івана й Павла Нового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#ap125c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</w:t>
      </w:r>
      <w:r>
        <w:rPr>
          <w:rFonts w:ascii="Times New Roman" w:hAnsi="Times New Roman"/>
          <w:sz w:val="24"/>
          <w:highlight w:val="darkGray"/>
        </w:rPr>
        <w:t>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#mt082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що його чесної голови усікновення пам'ять звершуємо,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Серпень 31,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12-та по Зісланні Святого Духа.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Положення чесного пояса Пресвятої Владичиці нашої Богородиці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</w:t>
      </w:r>
      <w:r>
        <w:rPr>
          <w:rFonts w:ascii="Times New Roman" w:hAnsi="Times New Roman"/>
          <w:sz w:val="24"/>
        </w:rPr>
        <w:t xml:space="preserve">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hAnsi="Times New Roman"/>
          <w:sz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воскресний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3): </w:t>
      </w:r>
      <w:r>
        <w:rPr>
          <w:rFonts w:ascii="Times New Roman" w:hAnsi="Times New Roman"/>
          <w:sz w:val="24"/>
        </w:rPr>
        <w:t>Воскре́</w:t>
      </w:r>
      <w:r>
        <w:rPr>
          <w:rFonts w:ascii="Times New Roman" w:hAnsi="Times New Roman"/>
          <w:sz w:val="24"/>
        </w:rPr>
        <w:t>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</w:t>
      </w:r>
      <w:r>
        <w:rPr>
          <w:rFonts w:ascii="Times New Roman" w:hAnsi="Times New Roman"/>
          <w:sz w:val="24"/>
        </w:rPr>
        <w:t>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>Співа́йте Бо́гові на́</w:t>
      </w:r>
      <w:r>
        <w:rPr>
          <w:rFonts w:ascii="Times New Roman" w:hAnsi="Times New Roman"/>
          <w:sz w:val="24"/>
        </w:rPr>
        <w:t xml:space="preserve">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Ряд.: #ap158</w:t>
      </w:r>
    </w:p>
    <w:p>
      <w:r>
        <w:t>Богородиці: #ap320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Ряд.: #mt079</w:t>
      </w:r>
    </w:p>
    <w:p>
      <w:r>
        <w:t>Богородиці: #lk054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</w:t>
      </w:r>
      <w:r>
        <w:rPr>
          <w:rFonts w:ascii="Times New Roman" w:hAnsi="Times New Roman"/>
          <w:sz w:val="24"/>
        </w:rPr>
        <w:t xml:space="preserve">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