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що ад полонив* і смерть знищив, Спасителю наш,* що просвітив твоїм чесним хрестом світ, – помилуй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sz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</w:t>
      </w:r>
      <w:r>
        <w:rPr>
          <w:rFonts w:ascii="Times New Roman" w:hAnsi="Times New Roman"/>
          <w:sz w:val="24"/>
        </w:rPr>
        <w:t>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