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Архангельський привіт* співаємо тобі, </w:t>
      </w:r>
      <w:r>
        <w:rPr>
          <w:rFonts w:ascii="Times New Roman" w:hAnsi="Times New Roman"/>
          <w:sz w:val="24"/>
        </w:rPr>
        <w:t>Пречиста:*</w:t>
      </w:r>
      <w:r>
        <w:rPr>
          <w:rFonts w:ascii="Times New Roman" w:hAnsi="Times New Roman"/>
          <w:sz w:val="24"/>
        </w:rPr>
        <w:t xml:space="preserve">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