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24, Субота</w:t>
      </w:r>
    </w:p>
    <w:p>
      <w:r>
        <w:rPr>
          <w:rFonts w:ascii="Times New Roman" w:hAnsi="Times New Roman"/>
          <w:sz w:val="24"/>
        </w:rPr>
        <w:t>Св. сщмч. Євтиха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Євти́ху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святобли́во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навча́ючись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свяще́нного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у́чня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богосло́ва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пропові́дника</w:t>
      </w:r>
      <w:r>
        <w:rPr>
          <w:rFonts w:ascii="Times New Roman" w:hAnsi="Times New Roman"/>
          <w:sz w:val="24"/>
        </w:rPr>
        <w:t xml:space="preserve">, * від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в усі́ </w:t>
      </w:r>
      <w:r>
        <w:rPr>
          <w:rFonts w:ascii="Times New Roman" w:hAnsi="Times New Roman"/>
          <w:sz w:val="24"/>
        </w:rPr>
        <w:t>найсвяще́нніші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був ти </w:t>
      </w:r>
      <w:r>
        <w:rPr>
          <w:rFonts w:ascii="Times New Roman" w:hAnsi="Times New Roman"/>
          <w:sz w:val="24"/>
        </w:rPr>
        <w:t>втаємни́чений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ви́димий</w:t>
      </w:r>
      <w:r>
        <w:rPr>
          <w:rFonts w:ascii="Times New Roman" w:hAnsi="Times New Roman"/>
          <w:sz w:val="24"/>
        </w:rPr>
        <w:t xml:space="preserve"> був як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осві́тлюючи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благода́ттю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свяще́н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богосло́в’ям</w:t>
      </w:r>
      <w:r>
        <w:rPr>
          <w:rFonts w:ascii="Times New Roman" w:hAnsi="Times New Roman"/>
          <w:sz w:val="24"/>
        </w:rPr>
        <w:t xml:space="preserve">. * Тому́ святу́ твою́ *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почита́ємо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Ома́ни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злама́в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тверди́ню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тверди́м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ва́желем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терпі́ння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всебага́тий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у́зами</w:t>
      </w:r>
      <w:r>
        <w:rPr>
          <w:rFonts w:ascii="Times New Roman" w:hAnsi="Times New Roman"/>
          <w:sz w:val="24"/>
        </w:rPr>
        <w:t xml:space="preserve">, які́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сла́вною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. * Тому́ </w:t>
      </w:r>
      <w:r>
        <w:rPr>
          <w:rFonts w:ascii="Times New Roman" w:hAnsi="Times New Roman"/>
          <w:sz w:val="24"/>
        </w:rPr>
        <w:t>безсме́ртя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оселя́ючись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хо́рами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</w:t>
      </w:r>
      <w:r>
        <w:rPr>
          <w:rFonts w:ascii="Times New Roman" w:hAnsi="Times New Roman"/>
          <w:sz w:val="24"/>
        </w:rPr>
        <w:t>ів</w:t>
      </w:r>
      <w:r>
        <w:rPr>
          <w:rFonts w:ascii="Times New Roman" w:hAnsi="Times New Roman"/>
          <w:sz w:val="24"/>
        </w:rPr>
        <w:t xml:space="preserve"> * та з </w:t>
      </w:r>
      <w:r>
        <w:rPr>
          <w:rFonts w:ascii="Times New Roman" w:hAnsi="Times New Roman"/>
          <w:sz w:val="24"/>
        </w:rPr>
        <w:t>а́нгелів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полка́ми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кра́щим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Богоподі́бности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обо́жуючись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прекра́сно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доскона́ло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темни́ці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за́мкнений</w:t>
      </w:r>
      <w:r>
        <w:rPr>
          <w:rFonts w:ascii="Times New Roman" w:hAnsi="Times New Roman"/>
          <w:sz w:val="24"/>
        </w:rPr>
        <w:t xml:space="preserve">, * ти,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небе́с</w:t>
      </w:r>
      <w:r>
        <w:rPr>
          <w:rFonts w:ascii="Times New Roman" w:hAnsi="Times New Roman"/>
          <w:sz w:val="24"/>
        </w:rPr>
        <w:t xml:space="preserve"> Хліб Життя́, * а </w:t>
      </w:r>
      <w:r>
        <w:rPr>
          <w:rFonts w:ascii="Times New Roman" w:hAnsi="Times New Roman"/>
          <w:sz w:val="24"/>
        </w:rPr>
        <w:t>вки́нутий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 * – </w:t>
      </w:r>
      <w:r>
        <w:rPr>
          <w:rFonts w:ascii="Times New Roman" w:hAnsi="Times New Roman"/>
          <w:sz w:val="24"/>
        </w:rPr>
        <w:t>зоста́вся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необпа́леним</w:t>
      </w:r>
      <w:r>
        <w:rPr>
          <w:rFonts w:ascii="Times New Roman" w:hAnsi="Times New Roman"/>
          <w:sz w:val="24"/>
        </w:rPr>
        <w:t xml:space="preserve">; * ран </w:t>
      </w:r>
      <w:r>
        <w:rPr>
          <w:rFonts w:ascii="Times New Roman" w:hAnsi="Times New Roman"/>
          <w:sz w:val="24"/>
        </w:rPr>
        <w:t>зазна́вши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жорсто́</w:t>
      </w:r>
      <w:r>
        <w:rPr>
          <w:rFonts w:ascii="Times New Roman" w:hAnsi="Times New Roman"/>
          <w:sz w:val="24"/>
        </w:rPr>
        <w:t>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полосува́ння</w:t>
      </w:r>
      <w:r>
        <w:rPr>
          <w:rFonts w:ascii="Times New Roman" w:hAnsi="Times New Roman"/>
          <w:sz w:val="24"/>
        </w:rPr>
        <w:t xml:space="preserve">, * ти </w:t>
      </w:r>
      <w:r>
        <w:rPr>
          <w:rFonts w:ascii="Times New Roman" w:hAnsi="Times New Roman"/>
          <w:sz w:val="24"/>
        </w:rPr>
        <w:t>на́пади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прибо́ркав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; * </w:t>
      </w:r>
      <w:r>
        <w:rPr>
          <w:rFonts w:ascii="Times New Roman" w:hAnsi="Times New Roman"/>
          <w:sz w:val="24"/>
        </w:rPr>
        <w:t>мече́м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го́лову</w:t>
      </w:r>
      <w:r>
        <w:rPr>
          <w:rFonts w:ascii="Times New Roman" w:hAnsi="Times New Roman"/>
          <w:sz w:val="24"/>
        </w:rPr>
        <w:t xml:space="preserve"> відсікли́ тобі́, * і до </w:t>
      </w:r>
      <w:r>
        <w:rPr>
          <w:rFonts w:ascii="Times New Roman" w:hAnsi="Times New Roman"/>
          <w:sz w:val="24"/>
        </w:rPr>
        <w:t>небе́с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поли́нув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кро́в’ю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колісни́цею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прогнали темряву безбожности* і показали всім людям світло богопізнання.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навчаннями, немов божественними зорями,* освітили ви Господню Церкву,* Пастирі премудрі.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Бісівські розірвали ви сіті,* поселившись назавжди у недоступних пустинях,* Отці преподобні.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Спаси́ мене́, </w:t>
      </w:r>
      <w:r>
        <w:rPr>
          <w:rFonts w:ascii="Times New Roman" w:hAnsi="Times New Roman"/>
          <w:sz w:val="24"/>
        </w:rPr>
        <w:t>Влади́чице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Пречи́стая</w:t>
      </w:r>
      <w:r>
        <w:rPr>
          <w:rFonts w:ascii="Times New Roman" w:hAnsi="Times New Roman"/>
          <w:sz w:val="24"/>
        </w:rPr>
        <w:t xml:space="preserve">, * що </w:t>
      </w:r>
      <w:r>
        <w:rPr>
          <w:rFonts w:ascii="Times New Roman" w:hAnsi="Times New Roman"/>
          <w:sz w:val="24"/>
        </w:rPr>
        <w:t>Спа́са</w:t>
      </w:r>
      <w:r>
        <w:rPr>
          <w:rFonts w:ascii="Times New Roman" w:hAnsi="Times New Roman"/>
          <w:sz w:val="24"/>
        </w:rPr>
        <w:t xml:space="preserve"> Христа́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; * </w:t>
      </w:r>
      <w:r>
        <w:rPr>
          <w:rFonts w:ascii="Times New Roman" w:hAnsi="Times New Roman"/>
          <w:sz w:val="24"/>
        </w:rPr>
        <w:t xml:space="preserve">Тебе́ бо </w:t>
      </w:r>
      <w:r>
        <w:rPr>
          <w:rFonts w:ascii="Times New Roman" w:hAnsi="Times New Roman"/>
          <w:sz w:val="24"/>
        </w:rPr>
        <w:t>єди́ну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здобу́в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Захисни́цею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незбори́мою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Стіно́ю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покро́вом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ра́дістю</w:t>
      </w:r>
      <w:r>
        <w:rPr>
          <w:rFonts w:ascii="Times New Roman" w:hAnsi="Times New Roman"/>
          <w:sz w:val="24"/>
        </w:rPr>
        <w:t xml:space="preserve">, * і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поті́хою</w:t>
      </w:r>
      <w:r>
        <w:rPr>
          <w:rFonts w:ascii="Times New Roman" w:hAnsi="Times New Roman"/>
          <w:sz w:val="24"/>
        </w:rPr>
        <w:t xml:space="preserve">. * Ти </w:t>
      </w:r>
      <w:r>
        <w:rPr>
          <w:rFonts w:ascii="Times New Roman" w:hAnsi="Times New Roman"/>
          <w:sz w:val="24"/>
        </w:rPr>
        <w:t>ізба́в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че́рва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невсипу́щого</w:t>
      </w:r>
      <w:r>
        <w:rPr>
          <w:rFonts w:ascii="Times New Roman" w:hAnsi="Times New Roman"/>
          <w:sz w:val="24"/>
        </w:rPr>
        <w:t xml:space="preserve"> * і вогню́ </w:t>
      </w:r>
      <w:r>
        <w:rPr>
          <w:rFonts w:ascii="Times New Roman" w:hAnsi="Times New Roman"/>
          <w:sz w:val="24"/>
        </w:rPr>
        <w:t>вічнопалю́чого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Богові, що допомагав у Єгипті Мойсе</w:t>
      </w:r>
      <w:r>
        <w:rPr>
          <w:rFonts w:ascii="Times New Roman" w:hAnsi="Times New Roman"/>
          <w:b/>
          <w:sz w:val="24"/>
        </w:rPr>
        <w:t>єві</w:t>
      </w:r>
      <w:r>
        <w:rPr>
          <w:rFonts w:ascii="Times New Roman" w:hAnsi="Times New Roman"/>
          <w:b/>
          <w:color w:val="000000"/>
          <w:sz w:val="24"/>
        </w:rPr>
        <w:t xml:space="preserve">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 мучеників неулесливих усю оману супротивника переміг і нині радується перед лицем Сотворителя 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Святителі Христові і всі преподобні, подвизаючись благодаттю, сподобилися вічної насолоди.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нас, Христе, від усякого гніву молитвами пророків, і преподобних,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і спаси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Ти, Слове, сотворив мене із землі і повелів знову повернутися в землю; упокой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 Мати, що народила Бога Пресвяте Слово, освяти тих, хто з любов’ю Тебе прославляє.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Ти утвердив небеса словом і основу землі укріпив на водах многих; утверди мою душу у волі Твоїй,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Побиті камінням і вкинуті в рів, ви, мученики, знищили всю силу лукавого і залишилися непереможеними духом.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Зорею божественного вчення і промінням чеснот, премудрі святителі, ви вірних просвіщаєте, розігнавши весь морок єресей.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Умертвившись світові, преподобні Твої, Христе Слове, воістину успадкували потойбічне життя; заради їх, Щедрий, ущедри всіх нас.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За тих, що спочили у вірі і надії, всі молимося всеблагому Владиці помилувати їх у час суду.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залишивши лона Отця, Слово явилося із Твого лона, Пречиста, </w:t>
      </w:r>
      <w:r>
        <w:rPr>
          <w:rFonts w:ascii="Times New Roman" w:hAnsi="Times New Roman"/>
          <w:color w:val="000000"/>
          <w:sz w:val="24"/>
        </w:rPr>
        <w:t>носиме</w:t>
      </w:r>
      <w:r>
        <w:rPr>
          <w:rFonts w:ascii="Times New Roman" w:hAnsi="Times New Roman"/>
          <w:color w:val="000000"/>
          <w:sz w:val="24"/>
        </w:rPr>
        <w:t xml:space="preserve"> як немовля; начало прийняв від Тебе Безначальний.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Твоє, Христе, пришестя у плоті сповіщаючи, пророк Авакум взивав: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Укріплені любов’ю до Господа, мученики знесилили ворожу силу, тому </w:t>
      </w:r>
      <w:r>
        <w:rPr>
          <w:rFonts w:ascii="Times New Roman" w:hAnsi="Times New Roman"/>
          <w:color w:val="000000"/>
          <w:sz w:val="24"/>
        </w:rPr>
        <w:t>ублажаються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ягнята Пастиря і Агнця, блаженні святителі, ви явилися словесному стаду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многосвітлі зірки, сяючі чеснотами, просвітіть повноту вірних, преподобні отці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Мужні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і собор святих пророків прилучилися до єдиного торжества небесної благості.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Моли,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Сина, якого народила, позбавитися рабам Твоїм усяких спокус і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для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ран тілесних ви були байдужими, страстотерпці, і рани всіх зціляєте і пристрасті божественними вашими ранами.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 Христові, ви прийняли владу на землі зв’язувати і </w:t>
      </w:r>
      <w:r>
        <w:rPr>
          <w:rFonts w:ascii="Times New Roman" w:hAnsi="Times New Roman"/>
          <w:color w:val="000000"/>
          <w:sz w:val="24"/>
        </w:rPr>
        <w:t>розрішати</w:t>
      </w:r>
      <w:r>
        <w:rPr>
          <w:rFonts w:ascii="Times New Roman" w:hAnsi="Times New Roman"/>
          <w:color w:val="000000"/>
          <w:sz w:val="24"/>
        </w:rPr>
        <w:t xml:space="preserve">; тому </w:t>
      </w:r>
      <w:r>
        <w:rPr>
          <w:rFonts w:ascii="Times New Roman" w:hAnsi="Times New Roman"/>
          <w:color w:val="000000"/>
          <w:sz w:val="24"/>
        </w:rPr>
        <w:t>розрішіть</w:t>
      </w:r>
      <w:r>
        <w:rPr>
          <w:rFonts w:ascii="Times New Roman" w:hAnsi="Times New Roman"/>
          <w:color w:val="000000"/>
          <w:sz w:val="24"/>
        </w:rPr>
        <w:t xml:space="preserve"> наші гріховні нерушимі кайдани.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Чистим розумом з’єдналися з Богом собори </w:t>
      </w:r>
      <w:r>
        <w:rPr>
          <w:rFonts w:ascii="Times New Roman" w:hAnsi="Times New Roman"/>
          <w:color w:val="000000"/>
          <w:sz w:val="24"/>
        </w:rPr>
        <w:t>посників</w:t>
      </w:r>
      <w:r>
        <w:rPr>
          <w:rFonts w:ascii="Times New Roman" w:hAnsi="Times New Roman"/>
          <w:color w:val="000000"/>
          <w:sz w:val="24"/>
        </w:rPr>
        <w:t xml:space="preserve">, пророків, і праведних, і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чесних, які торжествують, радіючи радістю вічною.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Як єдиний Многомилостивий, спочилих у вірі від життя земного, Христе, сотвори жителями раю,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Чертогом непорушним ставши Богові, моли Його,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сотворити мене жителем чертога духовного.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 скинули піднесення ворога,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воїни, будучи піднесеними до Бога, і стали небесними громадянами.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Єресей зиму відігнавши, істинні Христові святителі, ви привели до істинної весни безліч </w:t>
      </w:r>
      <w:r>
        <w:rPr>
          <w:rFonts w:ascii="Times New Roman" w:hAnsi="Times New Roman"/>
          <w:color w:val="000000"/>
          <w:sz w:val="24"/>
        </w:rPr>
        <w:t>благочесних</w:t>
      </w:r>
      <w:r>
        <w:rPr>
          <w:rFonts w:ascii="Times New Roman" w:hAnsi="Times New Roman"/>
          <w:color w:val="000000"/>
          <w:sz w:val="24"/>
        </w:rPr>
        <w:t xml:space="preserve"> вірних.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Силою Твоєю, Христе, виправдалися безліч преподобних, і пророків,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і нині насолоджуються </w:t>
      </w:r>
      <w:r>
        <w:rPr>
          <w:rFonts w:ascii="Times New Roman" w:hAnsi="Times New Roman"/>
          <w:color w:val="000000"/>
          <w:sz w:val="24"/>
        </w:rPr>
        <w:t>незаходимим</w:t>
      </w:r>
      <w:r>
        <w:rPr>
          <w:rFonts w:ascii="Times New Roman" w:hAnsi="Times New Roman"/>
          <w:color w:val="000000"/>
          <w:sz w:val="24"/>
        </w:rPr>
        <w:t xml:space="preserve"> світлом.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Ти від тимчасового життя рабів твоїх, Щедрий, але сподоби їх бути спільниками вічної радості та істинного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Освяти,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рабів Твоїх, народивши плоттю Пресвяте Слово; Його ж оспівує все,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Своєю кров’ю страстотерпці погасили полум’я нечестя, співаючи: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Прославмо святителів, які просвітили світ, співаючи: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вшанується святий собор пророків і преподобних, який співає: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Позбав геєни, Христе Щедрий, вірних рабів Твоїх, яких Ти прийняв, що взивають: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чеснішу за ангелів оспівуємо Богородицю,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юнакам у печі, прийнявши духовну росу, вірою взиваємо: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Храми ідольські </w:t>
      </w:r>
      <w:r>
        <w:rPr>
          <w:rFonts w:ascii="Times New Roman" w:hAnsi="Times New Roman"/>
          <w:color w:val="000000"/>
          <w:sz w:val="24"/>
        </w:rPr>
        <w:t>розвергли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страстотерпці, ви створили себе храмами Духа, мужньо закінчивши подвиг.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Ви, святителі, явилися як запашні квіти,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звеселяючи душі побожних вірних; тому достойно ублажаємо вас.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Всю землю пройшовши, преподобні, ви стали подорожніми Божими пророками, улучивши небесне </w:t>
      </w:r>
      <w:r>
        <w:rPr>
          <w:rFonts w:ascii="Times New Roman" w:hAnsi="Times New Roman"/>
          <w:color w:val="000000"/>
          <w:sz w:val="24"/>
        </w:rPr>
        <w:t>насолодження</w:t>
      </w:r>
      <w:r>
        <w:rPr>
          <w:rFonts w:ascii="Times New Roman" w:hAnsi="Times New Roman"/>
          <w:color w:val="000000"/>
          <w:sz w:val="24"/>
        </w:rPr>
        <w:t xml:space="preserve"> і славу, що завжди перебуває.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Ти, що є Господом живих і мертвих, приєднай до соборів усіх спасенних спочилих у вірі рабів Твоїх, як єдиний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усіх лики, які постом і стражданням знайшли Господа, безперестанно моляться божественному образу Твоєму, Пречиста.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aaBwRHgN6AM8Ivqgk3qatT0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E1kZGdyOXdXNU9XS2xIOVRzMjEtcWdBS2Qwb1FK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